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EEA" w:rsidRPr="00887869" w:rsidRDefault="005545DB" w:rsidP="00887869">
      <w:pPr>
        <w:shd w:val="clear" w:color="auto" w:fill="FFFFFF"/>
        <w:jc w:val="right"/>
        <w:rPr>
          <w:sz w:val="24"/>
          <w:szCs w:val="24"/>
        </w:rPr>
      </w:pPr>
      <w:r w:rsidRPr="00887869">
        <w:rPr>
          <w:sz w:val="24"/>
          <w:szCs w:val="24"/>
        </w:rPr>
        <w:t>Приложение №</w:t>
      </w:r>
      <w:r w:rsidR="00094B2A">
        <w:rPr>
          <w:sz w:val="24"/>
          <w:szCs w:val="24"/>
        </w:rPr>
        <w:t>7</w:t>
      </w:r>
      <w:r w:rsidR="009B5F9B">
        <w:rPr>
          <w:sz w:val="24"/>
          <w:szCs w:val="24"/>
        </w:rPr>
        <w:t>.1</w:t>
      </w:r>
      <w:r w:rsidR="00A2237C" w:rsidRPr="00887869">
        <w:rPr>
          <w:sz w:val="24"/>
          <w:szCs w:val="24"/>
        </w:rPr>
        <w:t xml:space="preserve"> </w:t>
      </w:r>
    </w:p>
    <w:p w:rsidR="00887869" w:rsidRPr="00C9131A" w:rsidRDefault="00887869" w:rsidP="00887869">
      <w:pPr>
        <w:shd w:val="clear" w:color="auto" w:fill="FFFFFF"/>
        <w:jc w:val="right"/>
      </w:pPr>
      <w:r w:rsidRPr="00C9131A">
        <w:rPr>
          <w:sz w:val="24"/>
          <w:szCs w:val="24"/>
        </w:rPr>
        <w:t xml:space="preserve">к Порядку взаимодействия участников системы </w:t>
      </w:r>
    </w:p>
    <w:p w:rsidR="00D46696" w:rsidRDefault="00887869" w:rsidP="00887869">
      <w:pPr>
        <w:shd w:val="clear" w:color="auto" w:fill="FFFFFF"/>
        <w:jc w:val="right"/>
        <w:rPr>
          <w:sz w:val="24"/>
          <w:szCs w:val="24"/>
        </w:rPr>
      </w:pPr>
      <w:r w:rsidRPr="00C9131A">
        <w:rPr>
          <w:sz w:val="24"/>
          <w:szCs w:val="24"/>
        </w:rPr>
        <w:t xml:space="preserve">обязательного медицинского страхования </w:t>
      </w:r>
    </w:p>
    <w:p w:rsidR="00D46696" w:rsidRDefault="00887869" w:rsidP="00D46696">
      <w:pPr>
        <w:shd w:val="clear" w:color="auto" w:fill="FFFFFF"/>
        <w:jc w:val="right"/>
        <w:rPr>
          <w:sz w:val="24"/>
          <w:szCs w:val="24"/>
        </w:rPr>
      </w:pPr>
      <w:r w:rsidRPr="00C9131A">
        <w:rPr>
          <w:sz w:val="24"/>
          <w:szCs w:val="24"/>
        </w:rPr>
        <w:t xml:space="preserve">Республики Карелия при проведении контроля </w:t>
      </w:r>
    </w:p>
    <w:p w:rsidR="00D46696" w:rsidRDefault="00887869" w:rsidP="00887869">
      <w:pPr>
        <w:shd w:val="clear" w:color="auto" w:fill="FFFFFF"/>
        <w:jc w:val="right"/>
        <w:rPr>
          <w:sz w:val="24"/>
          <w:szCs w:val="24"/>
        </w:rPr>
      </w:pPr>
      <w:r w:rsidRPr="00C9131A">
        <w:rPr>
          <w:sz w:val="24"/>
          <w:szCs w:val="24"/>
        </w:rPr>
        <w:t xml:space="preserve">объемов, сроков, качества и условий предоставления </w:t>
      </w:r>
    </w:p>
    <w:p w:rsidR="00D46696" w:rsidRDefault="00887869" w:rsidP="00D46696">
      <w:pPr>
        <w:shd w:val="clear" w:color="auto" w:fill="FFFFFF"/>
        <w:jc w:val="right"/>
        <w:rPr>
          <w:sz w:val="24"/>
          <w:szCs w:val="24"/>
        </w:rPr>
      </w:pPr>
      <w:r w:rsidRPr="00C9131A">
        <w:rPr>
          <w:sz w:val="24"/>
          <w:szCs w:val="24"/>
        </w:rPr>
        <w:t xml:space="preserve">медицинской помощи по обязательному </w:t>
      </w:r>
    </w:p>
    <w:p w:rsidR="003A39A9" w:rsidRDefault="00887869" w:rsidP="00B1106E">
      <w:pPr>
        <w:shd w:val="clear" w:color="auto" w:fill="FFFFFF"/>
        <w:jc w:val="right"/>
        <w:rPr>
          <w:sz w:val="24"/>
          <w:szCs w:val="24"/>
        </w:rPr>
      </w:pPr>
      <w:r w:rsidRPr="00C9131A">
        <w:rPr>
          <w:sz w:val="24"/>
          <w:szCs w:val="24"/>
        </w:rPr>
        <w:t>медицинскому</w:t>
      </w:r>
      <w:r w:rsidR="00D46696">
        <w:rPr>
          <w:sz w:val="24"/>
          <w:szCs w:val="24"/>
        </w:rPr>
        <w:t xml:space="preserve"> </w:t>
      </w:r>
      <w:r w:rsidRPr="00C9131A">
        <w:rPr>
          <w:sz w:val="24"/>
          <w:szCs w:val="24"/>
        </w:rPr>
        <w:t>страхованию</w:t>
      </w:r>
    </w:p>
    <w:p w:rsidR="009A3CE6" w:rsidRPr="003A39A9" w:rsidRDefault="006E4455" w:rsidP="00B1106E">
      <w:pPr>
        <w:shd w:val="clear" w:color="auto" w:fill="FFFFFF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(в ред. Дополнительного соглашения № 3 от 11.09.2023)</w:t>
      </w:r>
    </w:p>
    <w:p w:rsidR="005C4F9B" w:rsidRPr="00C9131A" w:rsidRDefault="005C4F9B" w:rsidP="00931EEA">
      <w:pPr>
        <w:shd w:val="clear" w:color="auto" w:fill="FFFFFF"/>
        <w:spacing w:line="288" w:lineRule="auto"/>
        <w:jc w:val="right"/>
        <w:rPr>
          <w:b/>
          <w:bCs/>
          <w:sz w:val="28"/>
          <w:szCs w:val="28"/>
        </w:rPr>
      </w:pPr>
    </w:p>
    <w:p w:rsidR="00931EEA" w:rsidRPr="00C9131A" w:rsidRDefault="00931EEA" w:rsidP="00931EEA">
      <w:pPr>
        <w:shd w:val="clear" w:color="auto" w:fill="FFFFFF"/>
        <w:spacing w:line="288" w:lineRule="auto"/>
        <w:jc w:val="center"/>
        <w:rPr>
          <w:b/>
          <w:sz w:val="28"/>
          <w:szCs w:val="28"/>
        </w:rPr>
      </w:pPr>
      <w:r w:rsidRPr="00C9131A">
        <w:rPr>
          <w:b/>
          <w:sz w:val="28"/>
          <w:szCs w:val="28"/>
        </w:rPr>
        <w:t>Структура</w:t>
      </w:r>
      <w:r w:rsidRPr="00C9131A">
        <w:rPr>
          <w:b/>
          <w:sz w:val="28"/>
        </w:rPr>
        <w:t xml:space="preserve"> файла реестра актов КОСКУ (результатов </w:t>
      </w:r>
      <w:r w:rsidRPr="00C9131A">
        <w:rPr>
          <w:b/>
          <w:sz w:val="28"/>
          <w:szCs w:val="28"/>
        </w:rPr>
        <w:t>проведения</w:t>
      </w:r>
      <w:r w:rsidRPr="00C9131A">
        <w:rPr>
          <w:b/>
          <w:sz w:val="28"/>
        </w:rPr>
        <w:t xml:space="preserve"> контроля объемов, сроков, качества и условий предоставления медицинской помощи</w:t>
      </w:r>
      <w:r w:rsidR="008269C5">
        <w:rPr>
          <w:b/>
          <w:sz w:val="28"/>
        </w:rPr>
        <w:t xml:space="preserve"> с протоколами разногласий</w:t>
      </w:r>
      <w:r w:rsidRPr="00C9131A">
        <w:rPr>
          <w:b/>
          <w:sz w:val="28"/>
        </w:rPr>
        <w:t xml:space="preserve">) по реестрам счетов медицинских организаций </w:t>
      </w:r>
      <w:r w:rsidRPr="00C9131A">
        <w:rPr>
          <w:b/>
          <w:sz w:val="28"/>
          <w:szCs w:val="28"/>
        </w:rPr>
        <w:t>в рамках Территориальной программы обязательного медицинского страхования Республики Карелия</w:t>
      </w:r>
      <w:r w:rsidR="008269C5">
        <w:rPr>
          <w:b/>
          <w:sz w:val="28"/>
          <w:szCs w:val="28"/>
        </w:rPr>
        <w:t xml:space="preserve"> </w:t>
      </w:r>
    </w:p>
    <w:p w:rsidR="00931EEA" w:rsidRPr="00C9131A" w:rsidRDefault="00931EEA" w:rsidP="00931EEA">
      <w:pPr>
        <w:shd w:val="clear" w:color="auto" w:fill="FFFFFF"/>
        <w:spacing w:line="288" w:lineRule="auto"/>
        <w:jc w:val="both"/>
        <w:rPr>
          <w:b/>
          <w:sz w:val="28"/>
          <w:szCs w:val="28"/>
        </w:rPr>
      </w:pPr>
    </w:p>
    <w:p w:rsidR="00931EEA" w:rsidRPr="00C9131A" w:rsidRDefault="00931EEA" w:rsidP="00931EEA">
      <w:pPr>
        <w:pStyle w:val="OTRNormal0"/>
        <w:numPr>
          <w:ilvl w:val="0"/>
          <w:numId w:val="2"/>
        </w:numPr>
        <w:shd w:val="clear" w:color="auto" w:fill="FFFFFF"/>
        <w:ind w:left="0" w:firstLine="709"/>
      </w:pPr>
      <w:r w:rsidRPr="00C9131A">
        <w:rPr>
          <w:sz w:val="28"/>
          <w:szCs w:val="28"/>
        </w:rPr>
        <w:t xml:space="preserve">Результаты проведения контроля объемов, сроков, качества и условий предоставления медицинской помощи (далее – результаты экспертизы) реестров счетов передаются </w:t>
      </w:r>
      <w:r w:rsidRPr="00C9131A">
        <w:rPr>
          <w:sz w:val="28"/>
          <w:szCs w:val="28"/>
          <w:u w:val="single"/>
        </w:rPr>
        <w:t xml:space="preserve">в одном файле за один отчетный месяц в году. </w:t>
      </w:r>
    </w:p>
    <w:p w:rsidR="00931EEA" w:rsidRPr="00C9131A" w:rsidRDefault="00931EEA" w:rsidP="00931EEA">
      <w:pPr>
        <w:pStyle w:val="OTRNormal0"/>
        <w:shd w:val="clear" w:color="auto" w:fill="FFFFFF"/>
        <w:ind w:firstLine="709"/>
      </w:pPr>
      <w:r w:rsidRPr="00C9131A">
        <w:rPr>
          <w:sz w:val="28"/>
          <w:szCs w:val="28"/>
        </w:rPr>
        <w:t>2. Информационный файл передается в формате XML с кодовой страницей Windows-1251.</w:t>
      </w:r>
    </w:p>
    <w:p w:rsidR="00931EEA" w:rsidRPr="00C9131A" w:rsidRDefault="00931EEA" w:rsidP="00931EEA">
      <w:pPr>
        <w:shd w:val="clear" w:color="auto" w:fill="FFFFFF"/>
        <w:ind w:firstLine="720"/>
        <w:jc w:val="both"/>
      </w:pPr>
      <w:r w:rsidRPr="00C9131A">
        <w:rPr>
          <w:sz w:val="28"/>
          <w:szCs w:val="28"/>
        </w:rPr>
        <w:t xml:space="preserve">Файл должен быть упакован в архив формата </w:t>
      </w:r>
      <w:r w:rsidRPr="00C9131A">
        <w:rPr>
          <w:sz w:val="28"/>
          <w:szCs w:val="28"/>
          <w:lang w:val="en-US"/>
        </w:rPr>
        <w:t>ZIP</w:t>
      </w:r>
      <w:r w:rsidRPr="00C9131A">
        <w:rPr>
          <w:sz w:val="28"/>
          <w:szCs w:val="28"/>
        </w:rPr>
        <w:t xml:space="preserve"> (расширение архива </w:t>
      </w:r>
      <w:r w:rsidRPr="00C9131A">
        <w:rPr>
          <w:sz w:val="28"/>
          <w:szCs w:val="28"/>
          <w:lang w:val="en-US"/>
        </w:rPr>
        <w:t>ZIP</w:t>
      </w:r>
      <w:r w:rsidRPr="00C9131A">
        <w:rPr>
          <w:sz w:val="28"/>
          <w:szCs w:val="28"/>
        </w:rPr>
        <w:t>).</w:t>
      </w:r>
    </w:p>
    <w:p w:rsidR="00931EEA" w:rsidRPr="00C9131A" w:rsidRDefault="00931EEA" w:rsidP="00931EEA">
      <w:pPr>
        <w:shd w:val="clear" w:color="auto" w:fill="FFFFFF"/>
        <w:ind w:firstLine="720"/>
        <w:jc w:val="both"/>
      </w:pPr>
      <w:r w:rsidRPr="00C9131A">
        <w:rPr>
          <w:sz w:val="28"/>
          <w:szCs w:val="28"/>
        </w:rPr>
        <w:t>Имя файла данных формируется по следующему принципу:</w:t>
      </w:r>
    </w:p>
    <w:p w:rsidR="00931EEA" w:rsidRPr="00190A9E" w:rsidRDefault="00787F3B" w:rsidP="00931EEA">
      <w:pPr>
        <w:shd w:val="clear" w:color="auto" w:fill="FFFFFF"/>
        <w:ind w:firstLine="720"/>
      </w:pPr>
      <w:proofErr w:type="spellStart"/>
      <w:r w:rsidRPr="00190A9E">
        <w:rPr>
          <w:sz w:val="28"/>
          <w:szCs w:val="28"/>
          <w:lang w:val="en-US"/>
        </w:rPr>
        <w:t>D</w:t>
      </w:r>
      <w:r w:rsidR="00931EEA" w:rsidRPr="00190A9E">
        <w:rPr>
          <w:sz w:val="28"/>
          <w:szCs w:val="28"/>
          <w:lang w:val="en-US"/>
        </w:rPr>
        <w:t>SNiT</w:t>
      </w:r>
      <w:proofErr w:type="spellEnd"/>
      <w:r w:rsidR="00931EEA" w:rsidRPr="00190A9E">
        <w:rPr>
          <w:sz w:val="28"/>
          <w:szCs w:val="28"/>
        </w:rPr>
        <w:t>10_</w:t>
      </w:r>
      <w:r w:rsidR="00931EEA" w:rsidRPr="00190A9E">
        <w:rPr>
          <w:sz w:val="28"/>
          <w:szCs w:val="28"/>
          <w:lang w:val="en-US"/>
        </w:rPr>
        <w:t>YYMMN</w:t>
      </w:r>
      <w:r w:rsidR="00931EEA" w:rsidRPr="00190A9E">
        <w:rPr>
          <w:sz w:val="28"/>
          <w:szCs w:val="28"/>
        </w:rPr>
        <w:t>.</w:t>
      </w:r>
      <w:r w:rsidR="00931EEA" w:rsidRPr="00190A9E">
        <w:rPr>
          <w:sz w:val="28"/>
          <w:szCs w:val="28"/>
          <w:lang w:val="en-US"/>
        </w:rPr>
        <w:t>XML</w:t>
      </w:r>
      <w:r w:rsidR="00931EEA" w:rsidRPr="00190A9E">
        <w:rPr>
          <w:sz w:val="28"/>
          <w:szCs w:val="28"/>
        </w:rPr>
        <w:t>, где</w:t>
      </w:r>
    </w:p>
    <w:p w:rsidR="00931EEA" w:rsidRPr="00190A9E" w:rsidRDefault="00931EEA" w:rsidP="00931EEA">
      <w:pPr>
        <w:shd w:val="clear" w:color="auto" w:fill="FFFFFF"/>
        <w:ind w:firstLine="720"/>
        <w:rPr>
          <w:sz w:val="28"/>
          <w:szCs w:val="28"/>
        </w:rPr>
      </w:pPr>
    </w:p>
    <w:p w:rsidR="00931EEA" w:rsidRPr="00190A9E" w:rsidRDefault="00931EEA" w:rsidP="00931EEA">
      <w:pPr>
        <w:shd w:val="clear" w:color="auto" w:fill="FFFFFF"/>
        <w:ind w:firstLine="720"/>
        <w:rPr>
          <w:sz w:val="28"/>
          <w:szCs w:val="28"/>
        </w:rPr>
      </w:pPr>
    </w:p>
    <w:p w:rsidR="00931EEA" w:rsidRPr="00C9131A" w:rsidRDefault="00787F3B" w:rsidP="00931EEA">
      <w:pPr>
        <w:shd w:val="clear" w:color="auto" w:fill="FFFFFF"/>
        <w:ind w:firstLine="720"/>
      </w:pPr>
      <w:r w:rsidRPr="00190A9E">
        <w:rPr>
          <w:sz w:val="28"/>
          <w:szCs w:val="28"/>
          <w:lang w:val="en-US"/>
        </w:rPr>
        <w:t>D</w:t>
      </w:r>
      <w:r w:rsidR="00931EEA" w:rsidRPr="00190A9E">
        <w:rPr>
          <w:sz w:val="28"/>
          <w:szCs w:val="28"/>
        </w:rPr>
        <w:t xml:space="preserve"> –</w:t>
      </w:r>
      <w:r w:rsidR="00931EEA" w:rsidRPr="00C9131A">
        <w:rPr>
          <w:sz w:val="28"/>
          <w:szCs w:val="28"/>
        </w:rPr>
        <w:t xml:space="preserve"> реквизит, определяющий тип файла с результатами экспертизы;</w:t>
      </w:r>
    </w:p>
    <w:p w:rsidR="00931EEA" w:rsidRPr="00C9131A" w:rsidRDefault="00931EEA" w:rsidP="00931EEA">
      <w:pPr>
        <w:shd w:val="clear" w:color="auto" w:fill="FFFFFF"/>
        <w:ind w:firstLine="720"/>
      </w:pPr>
      <w:r w:rsidRPr="00C9131A">
        <w:rPr>
          <w:sz w:val="28"/>
          <w:szCs w:val="28"/>
          <w:lang w:val="en-US"/>
        </w:rPr>
        <w:t>S</w:t>
      </w:r>
      <w:r w:rsidRPr="00C9131A">
        <w:rPr>
          <w:sz w:val="28"/>
          <w:szCs w:val="28"/>
          <w:vertAlign w:val="subscript"/>
        </w:rPr>
        <w:t xml:space="preserve"> </w:t>
      </w:r>
      <w:r w:rsidRPr="00C9131A">
        <w:rPr>
          <w:sz w:val="28"/>
          <w:szCs w:val="28"/>
        </w:rPr>
        <w:t>– реквизит, определяющий организацию отправителя – страховую медицинскую организацию;</w:t>
      </w:r>
    </w:p>
    <w:p w:rsidR="00931EEA" w:rsidRPr="00C9131A" w:rsidRDefault="00931EEA" w:rsidP="00931EEA">
      <w:pPr>
        <w:shd w:val="clear" w:color="auto" w:fill="FFFFFF"/>
        <w:ind w:left="1260" w:hanging="540"/>
      </w:pPr>
      <w:r w:rsidRPr="00C9131A">
        <w:rPr>
          <w:sz w:val="28"/>
          <w:szCs w:val="28"/>
          <w:lang w:val="en-US"/>
        </w:rPr>
        <w:t>N</w:t>
      </w:r>
      <w:r w:rsidRPr="00C9131A">
        <w:rPr>
          <w:sz w:val="28"/>
          <w:szCs w:val="28"/>
          <w:vertAlign w:val="subscript"/>
          <w:lang w:val="en-US"/>
        </w:rPr>
        <w:t>i</w:t>
      </w:r>
      <w:r w:rsidRPr="00C9131A">
        <w:rPr>
          <w:sz w:val="28"/>
          <w:szCs w:val="28"/>
        </w:rPr>
        <w:t xml:space="preserve"> – реестровый номер СМО;</w:t>
      </w:r>
    </w:p>
    <w:p w:rsidR="00931EEA" w:rsidRPr="00C9131A" w:rsidRDefault="00931EEA" w:rsidP="00931EEA">
      <w:pPr>
        <w:shd w:val="clear" w:color="auto" w:fill="FFFFFF"/>
        <w:ind w:left="1260" w:hanging="540"/>
      </w:pPr>
      <w:r w:rsidRPr="00C9131A">
        <w:rPr>
          <w:sz w:val="28"/>
          <w:szCs w:val="28"/>
          <w:lang w:val="en-US"/>
        </w:rPr>
        <w:t>T</w:t>
      </w:r>
      <w:r w:rsidRPr="00C9131A">
        <w:rPr>
          <w:sz w:val="28"/>
          <w:szCs w:val="28"/>
        </w:rPr>
        <w:t xml:space="preserve">10 - реквизит, определяющий организацию получателя – </w:t>
      </w:r>
      <w:r w:rsidR="00771036">
        <w:rPr>
          <w:sz w:val="28"/>
          <w:szCs w:val="28"/>
        </w:rPr>
        <w:t xml:space="preserve">ГУ </w:t>
      </w:r>
      <w:r w:rsidRPr="00C9131A">
        <w:rPr>
          <w:sz w:val="28"/>
          <w:szCs w:val="28"/>
        </w:rPr>
        <w:t>ТФОМС РК;</w:t>
      </w:r>
    </w:p>
    <w:p w:rsidR="00931EEA" w:rsidRPr="00C9131A" w:rsidRDefault="00931EEA" w:rsidP="00931EEA">
      <w:pPr>
        <w:shd w:val="clear" w:color="auto" w:fill="FFFFFF"/>
        <w:ind w:firstLine="720"/>
        <w:jc w:val="both"/>
      </w:pPr>
      <w:r w:rsidRPr="00C9131A">
        <w:rPr>
          <w:sz w:val="28"/>
          <w:szCs w:val="28"/>
        </w:rPr>
        <w:t xml:space="preserve">YYMM – отчётные год (две последние цифры года) и месяц </w:t>
      </w:r>
      <w:r w:rsidRPr="00E5063D">
        <w:rPr>
          <w:sz w:val="28"/>
          <w:szCs w:val="28"/>
        </w:rPr>
        <w:t>(</w:t>
      </w:r>
      <w:proofErr w:type="gramStart"/>
      <w:r w:rsidRPr="00E5063D">
        <w:rPr>
          <w:sz w:val="28"/>
          <w:szCs w:val="28"/>
        </w:rPr>
        <w:t>01,02,...</w:t>
      </w:r>
      <w:proofErr w:type="gramEnd"/>
      <w:r w:rsidRPr="00E5063D">
        <w:rPr>
          <w:sz w:val="28"/>
          <w:szCs w:val="28"/>
        </w:rPr>
        <w:t>,12), в отчетный месяц включаются сведения об актах КОСКУ, полученны</w:t>
      </w:r>
      <w:r w:rsidR="00E5063D" w:rsidRPr="00E5063D">
        <w:rPr>
          <w:sz w:val="28"/>
          <w:szCs w:val="28"/>
        </w:rPr>
        <w:t>х</w:t>
      </w:r>
      <w:r w:rsidRPr="00E5063D">
        <w:rPr>
          <w:sz w:val="28"/>
          <w:szCs w:val="28"/>
        </w:rPr>
        <w:t xml:space="preserve"> в отчетный месяц, но которые СМО не успела внести в свою ИС и включить в </w:t>
      </w:r>
      <w:r w:rsidR="00545032" w:rsidRPr="00E5063D">
        <w:rPr>
          <w:sz w:val="28"/>
          <w:szCs w:val="28"/>
          <w:lang w:val="en-US"/>
        </w:rPr>
        <w:t>XML</w:t>
      </w:r>
      <w:r w:rsidRPr="00E5063D">
        <w:rPr>
          <w:sz w:val="28"/>
          <w:szCs w:val="28"/>
        </w:rPr>
        <w:t>-файл могут быть поданы следующий отчетный период.</w:t>
      </w:r>
    </w:p>
    <w:p w:rsidR="00931EEA" w:rsidRPr="00C9131A" w:rsidRDefault="00931EEA" w:rsidP="00931EEA">
      <w:pPr>
        <w:pStyle w:val="af2"/>
        <w:widowControl/>
        <w:numPr>
          <w:ilvl w:val="0"/>
          <w:numId w:val="3"/>
        </w:numPr>
        <w:shd w:val="clear" w:color="auto" w:fill="FFFFFF"/>
        <w:autoSpaceDE/>
        <w:spacing w:before="40" w:after="40" w:line="360" w:lineRule="auto"/>
        <w:jc w:val="both"/>
      </w:pPr>
      <w:r w:rsidRPr="00C9131A">
        <w:rPr>
          <w:sz w:val="28"/>
          <w:szCs w:val="28"/>
        </w:rPr>
        <w:t xml:space="preserve">N </w:t>
      </w:r>
      <w:r w:rsidRPr="00C9131A">
        <w:rPr>
          <w:sz w:val="28"/>
          <w:szCs w:val="28"/>
        </w:rPr>
        <w:tab/>
      </w:r>
      <w:r w:rsidRPr="00C9131A">
        <w:rPr>
          <w:sz w:val="28"/>
          <w:szCs w:val="28"/>
        </w:rPr>
        <w:tab/>
        <w:t>– порядковый номер пакета.</w:t>
      </w:r>
    </w:p>
    <w:p w:rsidR="00931EEA" w:rsidRPr="00C9131A" w:rsidRDefault="00931EEA" w:rsidP="00931EEA">
      <w:pPr>
        <w:shd w:val="clear" w:color="auto" w:fill="FFFFFF"/>
        <w:ind w:firstLine="720"/>
      </w:pPr>
      <w:r w:rsidRPr="00C9131A">
        <w:rPr>
          <w:sz w:val="28"/>
          <w:szCs w:val="28"/>
        </w:rPr>
        <w:t>Состав пакета результатов экспертизы реестра счета представлен в Т</w:t>
      </w:r>
      <w:r w:rsidRPr="00C9131A">
        <w:rPr>
          <w:rFonts w:eastAsia="MS Mincho"/>
          <w:sz w:val="28"/>
          <w:szCs w:val="28"/>
        </w:rPr>
        <w:t>аблице 1.</w:t>
      </w:r>
    </w:p>
    <w:p w:rsidR="00931EEA" w:rsidRPr="00C9131A" w:rsidRDefault="00931EEA" w:rsidP="00931EEA">
      <w:pPr>
        <w:pStyle w:val="af4"/>
        <w:shd w:val="clear" w:color="auto" w:fill="FFFFFF"/>
      </w:pPr>
      <w:r w:rsidRPr="00C9131A">
        <w:rPr>
          <w:sz w:val="28"/>
          <w:szCs w:val="28"/>
        </w:rPr>
        <w:t>3. При осуществлении информационного обмена на программных средствах организации - получателя производится автоматизированный форматно-логический контроль (далее - ФЛК):</w:t>
      </w:r>
    </w:p>
    <w:p w:rsidR="00931EEA" w:rsidRPr="00C9131A" w:rsidRDefault="00931EEA" w:rsidP="00931EEA">
      <w:pPr>
        <w:widowControl w:val="0"/>
        <w:shd w:val="clear" w:color="auto" w:fill="FFFFFF"/>
        <w:autoSpaceDE w:val="0"/>
        <w:ind w:firstLine="720"/>
        <w:jc w:val="both"/>
      </w:pPr>
      <w:r w:rsidRPr="00C9131A">
        <w:rPr>
          <w:sz w:val="28"/>
          <w:szCs w:val="28"/>
        </w:rPr>
        <w:lastRenderedPageBreak/>
        <w:t>- возможности распаковки архивного файла без ошибок стандартными методами;</w:t>
      </w:r>
    </w:p>
    <w:p w:rsidR="00931EEA" w:rsidRPr="00C9131A" w:rsidRDefault="00931EEA" w:rsidP="00931EEA">
      <w:pPr>
        <w:widowControl w:val="0"/>
        <w:shd w:val="clear" w:color="auto" w:fill="FFFFFF"/>
        <w:autoSpaceDE w:val="0"/>
        <w:ind w:firstLine="720"/>
        <w:jc w:val="both"/>
      </w:pPr>
      <w:r w:rsidRPr="00C9131A">
        <w:rPr>
          <w:sz w:val="28"/>
          <w:szCs w:val="28"/>
        </w:rPr>
        <w:t>- наличия в архивном файле обязательных файлов информационного обмена;</w:t>
      </w:r>
    </w:p>
    <w:p w:rsidR="00931EEA" w:rsidRPr="00C9131A" w:rsidRDefault="00931EEA" w:rsidP="00931EEA">
      <w:pPr>
        <w:widowControl w:val="0"/>
        <w:shd w:val="clear" w:color="auto" w:fill="FFFFFF"/>
        <w:autoSpaceDE w:val="0"/>
        <w:ind w:firstLine="720"/>
        <w:jc w:val="both"/>
      </w:pPr>
      <w:r w:rsidRPr="00C9131A">
        <w:rPr>
          <w:sz w:val="28"/>
          <w:szCs w:val="28"/>
        </w:rPr>
        <w:t>- отсутствия в архиве файлов, не относящихся к предмету информационного обмена;</w:t>
      </w:r>
    </w:p>
    <w:p w:rsidR="00931EEA" w:rsidRPr="00C9131A" w:rsidRDefault="00931EEA" w:rsidP="00931EEA">
      <w:pPr>
        <w:widowControl w:val="0"/>
        <w:shd w:val="clear" w:color="auto" w:fill="FFFFFF"/>
        <w:autoSpaceDE w:val="0"/>
        <w:ind w:firstLine="720"/>
        <w:jc w:val="both"/>
      </w:pPr>
      <w:r w:rsidRPr="00C9131A">
        <w:rPr>
          <w:sz w:val="28"/>
          <w:szCs w:val="28"/>
        </w:rPr>
        <w:t>- соответствия файлов установленным форматам;</w:t>
      </w:r>
    </w:p>
    <w:p w:rsidR="00931EEA" w:rsidRPr="00C9131A" w:rsidRDefault="00931EEA" w:rsidP="00931EEA">
      <w:pPr>
        <w:shd w:val="clear" w:color="auto" w:fill="FFFFFF"/>
        <w:ind w:firstLine="720"/>
        <w:jc w:val="both"/>
      </w:pPr>
      <w:r w:rsidRPr="00C9131A">
        <w:rPr>
          <w:rFonts w:eastAsia="MS Mincho"/>
          <w:sz w:val="28"/>
          <w:szCs w:val="28"/>
        </w:rPr>
        <w:t>Результаты ФЛК должны доводиться в виде протокола ФЛК. Структура файла приведена в Таблице 2.</w:t>
      </w:r>
    </w:p>
    <w:p w:rsidR="00931EEA" w:rsidRPr="00C9131A" w:rsidRDefault="00931EEA" w:rsidP="00931EEA">
      <w:pPr>
        <w:shd w:val="clear" w:color="auto" w:fill="FFFFFF"/>
        <w:ind w:firstLine="720"/>
        <w:jc w:val="both"/>
      </w:pPr>
      <w:r w:rsidRPr="00C9131A">
        <w:rPr>
          <w:sz w:val="28"/>
          <w:szCs w:val="28"/>
        </w:rPr>
        <w:t xml:space="preserve">Следует учитывать, что некоторые символы в файле формата </w:t>
      </w:r>
      <w:r w:rsidRPr="00C9131A">
        <w:rPr>
          <w:sz w:val="28"/>
          <w:szCs w:val="28"/>
          <w:lang w:val="en-US"/>
        </w:rPr>
        <w:t>XML</w:t>
      </w:r>
      <w:r w:rsidRPr="00C9131A">
        <w:rPr>
          <w:sz w:val="28"/>
          <w:szCs w:val="28"/>
        </w:rPr>
        <w:t xml:space="preserve"> кодируются следующим образом:</w:t>
      </w:r>
    </w:p>
    <w:p w:rsidR="00931EEA" w:rsidRPr="00C9131A" w:rsidRDefault="00931EEA" w:rsidP="00931EEA">
      <w:pPr>
        <w:shd w:val="clear" w:color="auto" w:fill="FFFFFF"/>
        <w:ind w:firstLine="720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545"/>
        <w:gridCol w:w="2873"/>
      </w:tblGrid>
      <w:tr w:rsidR="00931EEA" w:rsidRPr="00C9131A" w:rsidTr="00E90249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</w:rPr>
              <w:t>Символ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</w:rPr>
              <w:t>Способ кодирования</w:t>
            </w:r>
          </w:p>
        </w:tc>
      </w:tr>
      <w:tr w:rsidR="00931EEA" w:rsidRPr="00C9131A" w:rsidTr="00E90249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</w:rPr>
              <w:t>&amp;</w:t>
            </w:r>
            <w:proofErr w:type="spellStart"/>
            <w:r w:rsidRPr="00C9131A">
              <w:rPr>
                <w:sz w:val="28"/>
                <w:szCs w:val="28"/>
                <w:lang w:val="en-US"/>
              </w:rPr>
              <w:t>quot</w:t>
            </w:r>
            <w:proofErr w:type="spellEnd"/>
            <w:r w:rsidRPr="00C9131A">
              <w:rPr>
                <w:sz w:val="28"/>
                <w:szCs w:val="28"/>
              </w:rPr>
              <w:t>;</w:t>
            </w:r>
          </w:p>
        </w:tc>
      </w:tr>
      <w:tr w:rsidR="00931EEA" w:rsidRPr="00C9131A" w:rsidTr="00E90249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</w:rPr>
              <w:t>&amp;</w:t>
            </w:r>
            <w:proofErr w:type="spellStart"/>
            <w:r w:rsidRPr="00C9131A">
              <w:rPr>
                <w:sz w:val="28"/>
                <w:szCs w:val="28"/>
                <w:lang w:val="en-US"/>
              </w:rPr>
              <w:t>apos</w:t>
            </w:r>
            <w:proofErr w:type="spellEnd"/>
            <w:r w:rsidRPr="00C9131A">
              <w:rPr>
                <w:sz w:val="28"/>
                <w:szCs w:val="28"/>
              </w:rPr>
              <w:t>;</w:t>
            </w:r>
          </w:p>
        </w:tc>
      </w:tr>
      <w:tr w:rsidR="00931EEA" w:rsidRPr="00C9131A" w:rsidTr="00E90249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</w:rPr>
              <w:t>&amp;</w:t>
            </w:r>
            <w:proofErr w:type="spellStart"/>
            <w:r w:rsidRPr="00C9131A">
              <w:rPr>
                <w:sz w:val="28"/>
                <w:szCs w:val="28"/>
                <w:lang w:val="en-US"/>
              </w:rPr>
              <w:t>lt</w:t>
            </w:r>
            <w:proofErr w:type="spellEnd"/>
            <w:r w:rsidRPr="00C9131A">
              <w:rPr>
                <w:sz w:val="28"/>
                <w:szCs w:val="28"/>
              </w:rPr>
              <w:t>;</w:t>
            </w:r>
          </w:p>
        </w:tc>
      </w:tr>
      <w:tr w:rsidR="00931EEA" w:rsidRPr="00C9131A" w:rsidTr="00E90249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28"/>
                <w:szCs w:val="28"/>
              </w:rPr>
              <w:t>правая угловая скобка</w:t>
            </w:r>
            <w:r w:rsidRPr="00C9131A">
              <w:rPr>
                <w:sz w:val="28"/>
                <w:szCs w:val="28"/>
                <w:lang w:val="en-US"/>
              </w:rPr>
              <w:t xml:space="preserve"> ("&gt;")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  <w:lang w:val="en-US"/>
              </w:rPr>
              <w:t>&amp;</w:t>
            </w:r>
            <w:proofErr w:type="spellStart"/>
            <w:r w:rsidRPr="00C9131A">
              <w:rPr>
                <w:sz w:val="28"/>
                <w:szCs w:val="28"/>
                <w:lang w:val="en-US"/>
              </w:rPr>
              <w:t>gt</w:t>
            </w:r>
            <w:proofErr w:type="spellEnd"/>
            <w:r w:rsidRPr="00C9131A">
              <w:rPr>
                <w:sz w:val="28"/>
                <w:szCs w:val="28"/>
                <w:lang w:val="en-US"/>
              </w:rPr>
              <w:t>;</w:t>
            </w:r>
          </w:p>
        </w:tc>
      </w:tr>
      <w:tr w:rsidR="00931EEA" w:rsidRPr="00C9131A" w:rsidTr="00E90249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28"/>
                <w:szCs w:val="28"/>
              </w:rPr>
              <w:t>амперсант</w:t>
            </w:r>
            <w:r w:rsidRPr="00C9131A">
              <w:rPr>
                <w:sz w:val="28"/>
                <w:szCs w:val="28"/>
                <w:lang w:val="en-US"/>
              </w:rPr>
              <w:t xml:space="preserve"> ("&amp;")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  <w:lang w:val="en-US"/>
              </w:rPr>
              <w:t>&amp;amp;</w:t>
            </w:r>
          </w:p>
        </w:tc>
      </w:tr>
    </w:tbl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0"/>
      </w:pPr>
      <w:r w:rsidRPr="00C9131A">
        <w:rPr>
          <w:sz w:val="28"/>
          <w:szCs w:val="28"/>
        </w:rPr>
        <w:t xml:space="preserve">Файл </w:t>
      </w:r>
      <w:r w:rsidRPr="00C9131A">
        <w:rPr>
          <w:sz w:val="28"/>
          <w:szCs w:val="28"/>
          <w:lang w:val="en-US"/>
        </w:rPr>
        <w:t>XML</w:t>
      </w:r>
      <w:r w:rsidRPr="00C9131A">
        <w:rPr>
          <w:sz w:val="28"/>
          <w:szCs w:val="28"/>
        </w:rPr>
        <w:t xml:space="preserve"> должен строиться на основе элементов (тегов), использование атрибутов не допускается.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О – обязательный реквизит, который должен обязательно присутствовать в элементе;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Н – необязательный реквизит, который может, как присутствовать, так и отсутствовать в элементе. При отсутствии элемента он не передается.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У – условно-обязательный реквизит. При отсутствии, не передается.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М – реквизит, определяющий множественность данных, может добавляться к указанным выше символам.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 xml:space="preserve">В столбце «Формат» для каждого элемента указывается – символ формата, а вслед за ним в круглых скобках – максимальная длина значения элемента. 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Символы формата соответствуют вышеописанным обозначениям: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T – &lt;текст&gt;;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N – &lt;число&gt;, где разделителем дробной части является точка;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 xml:space="preserve">D – &lt;дата&gt; в формате </w:t>
      </w:r>
      <w:r w:rsidRPr="00C9131A">
        <w:rPr>
          <w:b/>
          <w:sz w:val="28"/>
          <w:szCs w:val="28"/>
        </w:rPr>
        <w:t>ГГГГ-ММ-ДД</w:t>
      </w:r>
      <w:r w:rsidRPr="00C9131A">
        <w:rPr>
          <w:sz w:val="28"/>
          <w:szCs w:val="28"/>
        </w:rPr>
        <w:t>;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  <w:lang w:val="en-US"/>
        </w:rPr>
        <w:t>S</w:t>
      </w:r>
      <w:r w:rsidRPr="00C9131A">
        <w:rPr>
          <w:sz w:val="28"/>
          <w:szCs w:val="28"/>
        </w:rPr>
        <w:t xml:space="preserve"> – &lt;элемент&gt; составной элемент, описывается отдельно.</w:t>
      </w:r>
    </w:p>
    <w:p w:rsidR="00931EEA" w:rsidRPr="00C9131A" w:rsidRDefault="00931EEA" w:rsidP="00931EEA">
      <w:pPr>
        <w:widowControl w:val="0"/>
        <w:shd w:val="clear" w:color="auto" w:fill="FFFFFF"/>
        <w:ind w:firstLine="709"/>
      </w:pPr>
      <w:r w:rsidRPr="00C9131A">
        <w:rPr>
          <w:sz w:val="28"/>
          <w:szCs w:val="28"/>
        </w:rPr>
        <w:t>В столбце «Наименование» указывается наименование элемента.</w:t>
      </w:r>
    </w:p>
    <w:p w:rsidR="00931EEA" w:rsidRPr="00C9131A" w:rsidRDefault="00931EEA" w:rsidP="00931EEA">
      <w:pPr>
        <w:widowControl w:val="0"/>
        <w:shd w:val="clear" w:color="auto" w:fill="FFFFFF"/>
        <w:ind w:firstLine="709"/>
        <w:rPr>
          <w:sz w:val="28"/>
          <w:szCs w:val="28"/>
        </w:rPr>
      </w:pPr>
      <w:r w:rsidRPr="00C9131A">
        <w:rPr>
          <w:sz w:val="28"/>
          <w:szCs w:val="28"/>
        </w:rPr>
        <w:t>В столбце «Дополнительная информация» указываются правила заполнения элементов.</w:t>
      </w:r>
    </w:p>
    <w:p w:rsidR="00931EEA" w:rsidRPr="00C9131A" w:rsidRDefault="00931EEA" w:rsidP="00931EEA">
      <w:pPr>
        <w:sectPr w:rsidR="00931EEA" w:rsidRPr="00C9131A">
          <w:headerReference w:type="even" r:id="rId7"/>
          <w:headerReference w:type="default" r:id="rId8"/>
          <w:headerReference w:type="first" r:id="rId9"/>
          <w:pgSz w:w="11906" w:h="16838"/>
          <w:pgMar w:top="1134" w:right="850" w:bottom="1134" w:left="1701" w:header="708" w:footer="720" w:gutter="0"/>
          <w:cols w:space="720"/>
          <w:docGrid w:linePitch="360"/>
        </w:sectPr>
      </w:pPr>
    </w:p>
    <w:p w:rsidR="00931EEA" w:rsidRPr="00C9131A" w:rsidRDefault="00931EEA" w:rsidP="00931EEA">
      <w:pPr>
        <w:pStyle w:val="OTRNormal0"/>
        <w:shd w:val="clear" w:color="auto" w:fill="FFFFFF"/>
        <w:spacing w:before="0" w:line="360" w:lineRule="auto"/>
        <w:ind w:firstLine="0"/>
      </w:pPr>
      <w:r w:rsidRPr="00C9131A">
        <w:rPr>
          <w:b/>
          <w:szCs w:val="24"/>
        </w:rPr>
        <w:lastRenderedPageBreak/>
        <w:t>Таблица 1</w:t>
      </w:r>
      <w:r w:rsidRPr="00C9131A">
        <w:rPr>
          <w:szCs w:val="24"/>
        </w:rPr>
        <w:t xml:space="preserve">. </w:t>
      </w:r>
      <w:r w:rsidRPr="00C9131A">
        <w:rPr>
          <w:b/>
          <w:bCs/>
          <w:szCs w:val="24"/>
        </w:rPr>
        <w:t>Файл с результатами экспертизы</w:t>
      </w:r>
    </w:p>
    <w:tbl>
      <w:tblPr>
        <w:tblW w:w="15559" w:type="dxa"/>
        <w:tblInd w:w="-25" w:type="dxa"/>
        <w:tblLayout w:type="fixed"/>
        <w:tblCellMar>
          <w:left w:w="83" w:type="dxa"/>
        </w:tblCellMar>
        <w:tblLook w:val="0000" w:firstRow="0" w:lastRow="0" w:firstColumn="0" w:lastColumn="0" w:noHBand="0" w:noVBand="0"/>
      </w:tblPr>
      <w:tblGrid>
        <w:gridCol w:w="2512"/>
        <w:gridCol w:w="3026"/>
        <w:gridCol w:w="15"/>
        <w:gridCol w:w="929"/>
        <w:gridCol w:w="1481"/>
        <w:gridCol w:w="37"/>
        <w:gridCol w:w="2606"/>
        <w:gridCol w:w="4953"/>
      </w:tblGrid>
      <w:tr w:rsidR="00931EEA" w:rsidRPr="00C9131A" w:rsidTr="00E90249">
        <w:trPr>
          <w:trHeight w:val="780"/>
          <w:tblHeader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ind w:right="393"/>
              <w:jc w:val="center"/>
            </w:pPr>
            <w:r w:rsidRPr="00C9131A">
              <w:rPr>
                <w:b/>
                <w:bCs/>
                <w:lang w:eastAsia="en-US"/>
              </w:rPr>
              <w:t>Код</w:t>
            </w:r>
          </w:p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элемента</w:t>
            </w:r>
          </w:p>
        </w:tc>
        <w:tc>
          <w:tcPr>
            <w:tcW w:w="30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Содержание элемента</w:t>
            </w:r>
          </w:p>
        </w:tc>
        <w:tc>
          <w:tcPr>
            <w:tcW w:w="944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Тип</w:t>
            </w:r>
          </w:p>
        </w:tc>
        <w:tc>
          <w:tcPr>
            <w:tcW w:w="148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Формат</w:t>
            </w:r>
          </w:p>
        </w:tc>
        <w:tc>
          <w:tcPr>
            <w:tcW w:w="2643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Наименование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Дополнительная информация</w:t>
            </w:r>
          </w:p>
        </w:tc>
      </w:tr>
      <w:tr w:rsidR="00931EEA" w:rsidRPr="00C9131A" w:rsidTr="00E90249">
        <w:trPr>
          <w:trHeight w:val="580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Корневой элемент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MED</w:t>
            </w:r>
            <w:r w:rsidRPr="00C9131A">
              <w:rPr>
                <w:lang w:eastAsia="en-US"/>
              </w:rPr>
              <w:t>_LIST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ZGLV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Заголовок файла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Информация о передаваемом файле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MED_ACT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ОМ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jc w:val="center"/>
              <w:rPr>
                <w:lang w:val="en-US" w:eastAsia="en-US"/>
              </w:rPr>
            </w:pP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Медицинские акты закрытые в данном отчетном периоде</w:t>
            </w:r>
          </w:p>
        </w:tc>
      </w:tr>
      <w:tr w:rsidR="00931EEA" w:rsidRPr="00C9131A" w:rsidTr="00E90249">
        <w:trPr>
          <w:trHeight w:val="530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Заголовок файла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ZGLV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CODE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(5)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proofErr w:type="spellStart"/>
            <w:r w:rsidRPr="00C9131A">
              <w:rPr>
                <w:lang w:val="en-US" w:eastAsia="en-US"/>
              </w:rPr>
              <w:t>Уникальный</w:t>
            </w:r>
            <w:proofErr w:type="spellEnd"/>
            <w:r w:rsidRPr="00C9131A">
              <w:rPr>
                <w:lang w:val="en-US" w:eastAsia="en-US"/>
              </w:rPr>
              <w:t xml:space="preserve"> </w:t>
            </w:r>
            <w:proofErr w:type="spellStart"/>
            <w:r w:rsidRPr="00C9131A">
              <w:rPr>
                <w:lang w:val="en-US" w:eastAsia="en-US"/>
              </w:rPr>
              <w:t>код</w:t>
            </w:r>
            <w:proofErr w:type="spellEnd"/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Например, порядковый номер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VERSION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T(5)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Версия взаимодействия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0B77F6" w:rsidRDefault="005367CA" w:rsidP="005367CA">
            <w:pPr>
              <w:shd w:val="clear" w:color="auto" w:fill="FFFFFF"/>
              <w:rPr>
                <w:highlight w:val="yellow"/>
                <w:lang w:eastAsia="en-US"/>
              </w:rPr>
            </w:pPr>
            <w:r w:rsidRPr="0040575F">
              <w:rPr>
                <w:lang w:eastAsia="en-US"/>
              </w:rPr>
              <w:t xml:space="preserve"> 3.1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DAT</w:t>
            </w:r>
            <w:r w:rsidRPr="00C9131A">
              <w:rPr>
                <w:lang w:val="en-US" w:eastAsia="en-US"/>
              </w:rPr>
              <w:t>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D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Дата формирования файла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931EEA" w:rsidRPr="00C9131A" w:rsidTr="00E90249">
        <w:trPr>
          <w:trHeight w:val="18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YEAR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(4)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Отчетный год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Год из даты акта.</w:t>
            </w:r>
          </w:p>
        </w:tc>
      </w:tr>
      <w:tr w:rsidR="00931EEA" w:rsidRPr="00C9131A" w:rsidTr="00E90249">
        <w:trPr>
          <w:trHeight w:val="258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MONTH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(2)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Отчетный месяц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Месяц из даты акта.</w:t>
            </w:r>
          </w:p>
        </w:tc>
      </w:tr>
      <w:tr w:rsidR="00931EEA" w:rsidRPr="00C9131A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SMO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T(5)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СМО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Реестровый номер СМО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 xml:space="preserve">(В соответствии с классификатором </w:t>
            </w:r>
            <w:r w:rsidRPr="00C9131A">
              <w:rPr>
                <w:lang w:val="en-US" w:eastAsia="en-US"/>
              </w:rPr>
              <w:t>F</w:t>
            </w:r>
            <w:r w:rsidRPr="00C9131A">
              <w:rPr>
                <w:lang w:eastAsia="en-US"/>
              </w:rPr>
              <w:t>002)</w:t>
            </w:r>
          </w:p>
        </w:tc>
      </w:tr>
      <w:tr w:rsidR="00931EEA" w:rsidRPr="00C9131A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FILENAME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T(</w:t>
            </w:r>
            <w:r w:rsidRPr="00C9131A">
              <w:rPr>
                <w:lang w:val="en-US" w:eastAsia="en-US"/>
              </w:rPr>
              <w:t>50</w:t>
            </w:r>
            <w:r w:rsidRPr="00C9131A">
              <w:rPr>
                <w:lang w:eastAsia="en-US"/>
              </w:rPr>
              <w:t>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Имя файла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Имя файла без расширения.</w:t>
            </w:r>
          </w:p>
        </w:tc>
      </w:tr>
      <w:tr w:rsidR="00931EEA" w:rsidRPr="00C9131A" w:rsidTr="00E90249">
        <w:trPr>
          <w:trHeight w:val="548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Медицинские акты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MED_ACT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ACT_ZGLV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Акт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Реквизиты акта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ZAP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ОМ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Записи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Записи о случаях оказания медицинской помощи, вошедшие в данный акт</w:t>
            </w:r>
          </w:p>
        </w:tc>
      </w:tr>
      <w:tr w:rsidR="00931EEA" w:rsidRPr="00C9131A" w:rsidTr="00E90249">
        <w:trPr>
          <w:trHeight w:val="544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Реквизиты акта</w:t>
            </w:r>
          </w:p>
        </w:tc>
      </w:tr>
      <w:tr w:rsidR="00931EEA" w:rsidRPr="00C9131A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ACT_ZGLV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ID_ACT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Т(36)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Идентификатор акта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Идентификатор акта из ИС СМО</w:t>
            </w:r>
          </w:p>
        </w:tc>
      </w:tr>
      <w:tr w:rsidR="00931EEA" w:rsidRPr="00C9131A" w:rsidTr="00E90249">
        <w:trPr>
          <w:trHeight w:val="9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CODE_MO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T(6)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Реестровый номер медицинской организации, в которой проводилась экспертиза, по которой подается данный акт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Заполняется в соответствии с классификатором F003</w:t>
            </w: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</w:t>
            </w:r>
            <w:r w:rsidRPr="00C9131A">
              <w:rPr>
                <w:lang w:eastAsia="en-US"/>
              </w:rPr>
              <w:t>(20)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Номер акта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Номер акта из информационной системы СМО</w:t>
            </w: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D_ACT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D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Дата акта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Cs w:val="18"/>
              </w:rPr>
              <w:t>Вносится с бумажного акта экспертизы.</w:t>
            </w: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strike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S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D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Дата отправки акта в ЛПУ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AGREE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DATE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D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Дата подписания акта МО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Cs w:val="18"/>
              </w:rPr>
              <w:t>Вносится с бумажного акта экспертизы.</w:t>
            </w: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RECEIVE_DATE_ACT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D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Дата получения СМО подписанного акта МО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Формирование файла производится по дате получения СМО подписанного акта МО</w:t>
            </w:r>
          </w:p>
        </w:tc>
      </w:tr>
      <w:tr w:rsidR="00931EEA" w:rsidRPr="00C9131A" w:rsidTr="00E90249">
        <w:trPr>
          <w:trHeight w:val="604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V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E5063D">
              <w:rPr>
                <w:lang w:val="en-US" w:eastAsia="en-US"/>
              </w:rPr>
              <w:t>N</w:t>
            </w:r>
            <w:r w:rsidR="0079350F" w:rsidRPr="00E5063D">
              <w:rPr>
                <w:lang w:eastAsia="en-US"/>
              </w:rPr>
              <w:t>(</w:t>
            </w:r>
            <w:r w:rsidR="0079350F" w:rsidRPr="00E5063D">
              <w:rPr>
                <w:lang w:val="en-US" w:eastAsia="en-US"/>
              </w:rPr>
              <w:t>3</w:t>
            </w:r>
            <w:r w:rsidRPr="00E5063D">
              <w:rPr>
                <w:lang w:eastAsia="en-US"/>
              </w:rPr>
              <w:t>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Вид экспертизы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86727C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 xml:space="preserve">Заполняется в соответствии с </w:t>
            </w:r>
            <w:r w:rsidR="0086727C">
              <w:rPr>
                <w:sz w:val="18"/>
                <w:szCs w:val="18"/>
              </w:rPr>
              <w:t>Приложением №9</w:t>
            </w:r>
            <w:r w:rsidRPr="00C9131A">
              <w:rPr>
                <w:sz w:val="18"/>
                <w:szCs w:val="18"/>
              </w:rPr>
              <w:t>. На основе этого кода будут заполняться таблицы формы ПГ</w:t>
            </w:r>
          </w:p>
        </w:tc>
      </w:tr>
      <w:tr w:rsidR="00931EEA" w:rsidRPr="00C9131A" w:rsidTr="00E90249">
        <w:trPr>
          <w:trHeight w:val="68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R</w:t>
            </w:r>
            <w:r w:rsidRPr="0086727C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86727C">
              <w:rPr>
                <w:lang w:eastAsia="en-US"/>
              </w:rPr>
              <w:t>(1)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Ответ от ЛПУ по акту ЭКМП.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Возможны следующие значения: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1 - Согласован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2 - Направлена претензия в ТФОМС</w:t>
            </w:r>
          </w:p>
        </w:tc>
      </w:tr>
      <w:tr w:rsidR="00931EEA" w:rsidRPr="006E4455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SUM</w:t>
            </w:r>
            <w:r w:rsidRPr="0086727C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Сумма санкций по акту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rPr>
                <w:lang w:val="en-US"/>
              </w:rPr>
            </w:pPr>
            <w:r w:rsidRPr="00C9131A">
              <w:rPr>
                <w:lang w:val="en-US" w:eastAsia="en-US"/>
              </w:rPr>
              <w:t xml:space="preserve">= </w:t>
            </w:r>
            <w:r w:rsidRPr="00C9131A">
              <w:rPr>
                <w:rFonts w:eastAsia="Calibri"/>
                <w:lang w:val="en-US" w:eastAsia="en-US"/>
              </w:rPr>
              <w:t>SUM_ACT_PENALTY + SUM_ACT_NOPAYMENT</w:t>
            </w:r>
          </w:p>
        </w:tc>
      </w:tr>
      <w:tr w:rsidR="00931EEA" w:rsidRPr="006E4455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val="en-US"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SUM</w:t>
            </w:r>
            <w:r w:rsidRPr="00C9131A">
              <w:rPr>
                <w:rFonts w:eastAsia="Calibri"/>
                <w:lang w:eastAsia="en-US"/>
              </w:rPr>
              <w:t>_</w:t>
            </w:r>
            <w:r w:rsidRPr="00C9131A">
              <w:rPr>
                <w:rFonts w:eastAsia="Calibri"/>
                <w:lang w:val="en-US" w:eastAsia="en-US"/>
              </w:rPr>
              <w:t>ACT_PENALTY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Сумма штрафов по всем случаям в акте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534B5" w:rsidRDefault="00931EEA" w:rsidP="00C534B5">
            <w:pPr>
              <w:shd w:val="clear" w:color="auto" w:fill="FFFFFF"/>
              <w:rPr>
                <w:lang w:val="en-US"/>
              </w:rPr>
            </w:pPr>
            <w:r w:rsidRPr="00C534B5">
              <w:rPr>
                <w:lang w:val="en-US" w:eastAsia="en-US"/>
              </w:rPr>
              <w:t xml:space="preserve">= </w:t>
            </w:r>
            <w:r w:rsidRPr="00C534B5">
              <w:rPr>
                <w:lang w:eastAsia="en-US"/>
              </w:rPr>
              <w:t>сумма</w:t>
            </w:r>
            <w:r w:rsidRPr="00C534B5">
              <w:rPr>
                <w:lang w:val="en-US" w:eastAsia="en-US"/>
              </w:rPr>
              <w:t xml:space="preserve"> </w:t>
            </w:r>
            <w:r w:rsidR="002F31D7" w:rsidRPr="00C534B5">
              <w:rPr>
                <w:lang w:val="en-US" w:eastAsia="en-US"/>
              </w:rPr>
              <w:t>&lt;Z_SL-SL- SUM_PENALTY&gt;</w:t>
            </w:r>
            <w:r w:rsidRPr="00C534B5">
              <w:rPr>
                <w:lang w:val="en-US" w:eastAsia="en-US"/>
              </w:rPr>
              <w:t xml:space="preserve"> </w:t>
            </w:r>
            <w:r w:rsidRPr="00C534B5">
              <w:rPr>
                <w:lang w:eastAsia="en-US"/>
              </w:rPr>
              <w:t>в</w:t>
            </w:r>
            <w:r w:rsidRPr="00C534B5">
              <w:rPr>
                <w:lang w:val="en-US" w:eastAsia="en-US"/>
              </w:rPr>
              <w:t xml:space="preserve"> </w:t>
            </w:r>
            <w:r w:rsidRPr="00C534B5">
              <w:rPr>
                <w:lang w:eastAsia="en-US"/>
              </w:rPr>
              <w:t>акте</w:t>
            </w:r>
          </w:p>
        </w:tc>
      </w:tr>
      <w:tr w:rsidR="00931EEA" w:rsidRPr="00C534B5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2F31D7" w:rsidRDefault="00931EEA" w:rsidP="00E90249">
            <w:pPr>
              <w:shd w:val="clear" w:color="auto" w:fill="FFFFFF"/>
              <w:snapToGrid w:val="0"/>
              <w:rPr>
                <w:lang w:val="en-US"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SUM</w:t>
            </w:r>
            <w:r w:rsidRPr="00C9131A">
              <w:rPr>
                <w:rFonts w:eastAsia="Calibri"/>
                <w:lang w:eastAsia="en-US"/>
              </w:rPr>
              <w:t>_</w:t>
            </w:r>
            <w:r w:rsidRPr="00C9131A">
              <w:rPr>
                <w:rFonts w:eastAsia="Calibri"/>
                <w:lang w:val="en-US" w:eastAsia="en-US"/>
              </w:rPr>
              <w:t>ACT_NOPAYMENT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Сумма неоплат (уменьшений в оплате) по всем случаям в акте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534B5" w:rsidRDefault="00931EEA" w:rsidP="00C534B5">
            <w:pPr>
              <w:shd w:val="clear" w:color="auto" w:fill="FFFFFF"/>
            </w:pPr>
            <w:r w:rsidRPr="00C534B5">
              <w:rPr>
                <w:lang w:eastAsia="en-US"/>
              </w:rPr>
              <w:t xml:space="preserve">= сумма всех  </w:t>
            </w:r>
            <w:r w:rsidR="002F31D7" w:rsidRPr="00C534B5">
              <w:rPr>
                <w:lang w:eastAsia="en-US"/>
              </w:rPr>
              <w:t>&lt;</w:t>
            </w:r>
            <w:r w:rsidR="002F31D7" w:rsidRPr="00C534B5">
              <w:rPr>
                <w:lang w:val="en-US" w:eastAsia="en-US"/>
              </w:rPr>
              <w:t>Z</w:t>
            </w:r>
            <w:r w:rsidR="002F31D7" w:rsidRPr="00C534B5">
              <w:rPr>
                <w:lang w:eastAsia="en-US"/>
              </w:rPr>
              <w:t>_</w:t>
            </w:r>
            <w:r w:rsidR="002F31D7" w:rsidRPr="00C534B5">
              <w:rPr>
                <w:lang w:val="en-US" w:eastAsia="en-US"/>
              </w:rPr>
              <w:t>SL</w:t>
            </w:r>
            <w:r w:rsidR="002F31D7" w:rsidRPr="00C534B5">
              <w:rPr>
                <w:lang w:eastAsia="en-US"/>
              </w:rPr>
              <w:t>-</w:t>
            </w:r>
            <w:r w:rsidR="002F31D7" w:rsidRPr="00C534B5">
              <w:rPr>
                <w:lang w:val="en-US" w:eastAsia="en-US"/>
              </w:rPr>
              <w:t>SL</w:t>
            </w:r>
            <w:r w:rsidR="002F31D7" w:rsidRPr="00C534B5">
              <w:rPr>
                <w:lang w:eastAsia="en-US"/>
              </w:rPr>
              <w:t xml:space="preserve">- </w:t>
            </w:r>
            <w:r w:rsidR="002F31D7" w:rsidRPr="00C534B5">
              <w:rPr>
                <w:lang w:val="en-US" w:eastAsia="en-US"/>
              </w:rPr>
              <w:t>SUM</w:t>
            </w:r>
            <w:r w:rsidR="002F31D7" w:rsidRPr="00C534B5">
              <w:rPr>
                <w:lang w:eastAsia="en-US"/>
              </w:rPr>
              <w:t xml:space="preserve">_ </w:t>
            </w:r>
            <w:r w:rsidR="002F31D7" w:rsidRPr="00C534B5">
              <w:rPr>
                <w:lang w:val="en-US" w:eastAsia="en-US"/>
              </w:rPr>
              <w:t>NOPAYMENT</w:t>
            </w:r>
            <w:r w:rsidR="002F31D7" w:rsidRPr="00C534B5">
              <w:rPr>
                <w:lang w:eastAsia="en-US"/>
              </w:rPr>
              <w:t xml:space="preserve">&gt; </w:t>
            </w:r>
            <w:r w:rsidRPr="00C534B5">
              <w:rPr>
                <w:lang w:eastAsia="en-US"/>
              </w:rPr>
              <w:t>в акте</w:t>
            </w:r>
          </w:p>
        </w:tc>
      </w:tr>
      <w:tr w:rsidR="00F43CD1" w:rsidRPr="00C534B5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551FD7" w:rsidRDefault="00F43CD1" w:rsidP="00A52EB2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190A9E" w:rsidRDefault="00F43CD1" w:rsidP="00A52EB2">
            <w:pPr>
              <w:shd w:val="clear" w:color="auto" w:fill="FFFFFF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190A9E">
              <w:rPr>
                <w:rFonts w:eastAsia="Calibri"/>
                <w:sz w:val="22"/>
                <w:szCs w:val="22"/>
                <w:lang w:val="en-US" w:eastAsia="en-US"/>
              </w:rPr>
              <w:t>DISAGREEMENTS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190A9E" w:rsidRDefault="00F43CD1" w:rsidP="00A52EB2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90A9E">
              <w:rPr>
                <w:sz w:val="22"/>
                <w:szCs w:val="22"/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190A9E" w:rsidRDefault="00F43CD1" w:rsidP="00A52EB2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90A9E">
              <w:rPr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190A9E" w:rsidRDefault="00F43CD1" w:rsidP="00A52EB2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  <w:r w:rsidRPr="00190A9E">
              <w:rPr>
                <w:sz w:val="22"/>
                <w:szCs w:val="22"/>
                <w:lang w:eastAsia="en-US"/>
              </w:rPr>
              <w:t>Сведения о разногласиях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43CD1" w:rsidRPr="00190A9E" w:rsidRDefault="00F43CD1" w:rsidP="00A52EB2">
            <w:pPr>
              <w:shd w:val="clear" w:color="auto" w:fill="FFFFFF"/>
              <w:snapToGrid w:val="0"/>
              <w:rPr>
                <w:sz w:val="22"/>
                <w:szCs w:val="22"/>
                <w:lang w:eastAsia="en-US"/>
              </w:rPr>
            </w:pPr>
            <w:r w:rsidRPr="00190A9E">
              <w:rPr>
                <w:sz w:val="22"/>
                <w:szCs w:val="22"/>
                <w:lang w:eastAsia="en-US"/>
              </w:rPr>
              <w:t>Заполняется в случае наличия разногласий</w:t>
            </w:r>
          </w:p>
        </w:tc>
      </w:tr>
      <w:tr w:rsidR="00190A9E" w:rsidRPr="00C534B5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551FD7" w:rsidRDefault="00190A9E" w:rsidP="00190A9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40575F" w:rsidRDefault="00190A9E" w:rsidP="00190A9E">
            <w:pPr>
              <w:shd w:val="clear" w:color="auto" w:fill="FFFFFF"/>
              <w:rPr>
                <w:rFonts w:eastAsia="Calibri"/>
                <w:lang w:val="en-US" w:eastAsia="en-US"/>
              </w:rPr>
            </w:pPr>
            <w:r w:rsidRPr="0040575F">
              <w:rPr>
                <w:rFonts w:eastAsia="Calibri"/>
                <w:lang w:val="en-US" w:eastAsia="en-US"/>
              </w:rPr>
              <w:t>SCAN_ACT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40575F" w:rsidRDefault="00190A9E" w:rsidP="00190A9E">
            <w:pPr>
              <w:shd w:val="clear" w:color="auto" w:fill="FFFFFF"/>
              <w:jc w:val="center"/>
              <w:rPr>
                <w:lang w:val="en-US" w:eastAsia="en-US"/>
              </w:rPr>
            </w:pPr>
            <w:r w:rsidRPr="0040575F">
              <w:rPr>
                <w:lang w:val="en-US"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40575F" w:rsidRDefault="00CE0583" w:rsidP="00190A9E">
            <w:pPr>
              <w:shd w:val="clear" w:color="auto" w:fill="FFFFFF"/>
              <w:jc w:val="center"/>
              <w:rPr>
                <w:lang w:eastAsia="en-US"/>
              </w:rPr>
            </w:pPr>
            <w:r w:rsidRPr="006E4455">
              <w:rPr>
                <w:lang w:val="en-US" w:eastAsia="en-US"/>
              </w:rPr>
              <w:t>Base64</w:t>
            </w:r>
            <w:bookmarkStart w:id="0" w:name="_GoBack"/>
            <w:bookmarkEnd w:id="0"/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40575F" w:rsidRDefault="00190A9E" w:rsidP="00190A9E">
            <w:pPr>
              <w:shd w:val="clear" w:color="auto" w:fill="FFFFFF"/>
              <w:rPr>
                <w:lang w:eastAsia="en-US"/>
              </w:rPr>
            </w:pPr>
            <w:r w:rsidRPr="0040575F">
              <w:rPr>
                <w:lang w:eastAsia="en-US"/>
              </w:rPr>
              <w:t>Отсканированный Акт экспертизы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40575F" w:rsidRDefault="005367CA" w:rsidP="00190A9E">
            <w:pPr>
              <w:shd w:val="clear" w:color="auto" w:fill="FFFFFF"/>
              <w:rPr>
                <w:lang w:eastAsia="en-US"/>
              </w:rPr>
            </w:pPr>
            <w:r w:rsidRPr="0040575F">
              <w:rPr>
                <w:lang w:eastAsia="en-US"/>
              </w:rPr>
              <w:t xml:space="preserve">Вложенный файл в формате </w:t>
            </w:r>
            <w:r w:rsidRPr="0040575F">
              <w:rPr>
                <w:lang w:val="en-US" w:eastAsia="en-US"/>
              </w:rPr>
              <w:t>PDF</w:t>
            </w:r>
          </w:p>
        </w:tc>
      </w:tr>
      <w:tr w:rsidR="00190A9E" w:rsidRPr="00C9131A" w:rsidTr="00E90249">
        <w:trPr>
          <w:trHeight w:val="510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lastRenderedPageBreak/>
              <w:t>Записи</w:t>
            </w:r>
          </w:p>
        </w:tc>
      </w:tr>
      <w:tr w:rsidR="00190A9E" w:rsidRPr="00C9131A" w:rsidTr="00E90249">
        <w:trPr>
          <w:trHeight w:val="50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ZAP</w:t>
            </w:r>
          </w:p>
        </w:tc>
        <w:tc>
          <w:tcPr>
            <w:tcW w:w="30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N_ZAP</w:t>
            </w:r>
          </w:p>
        </w:tc>
        <w:tc>
          <w:tcPr>
            <w:tcW w:w="944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N(8)</w:t>
            </w:r>
          </w:p>
        </w:tc>
        <w:tc>
          <w:tcPr>
            <w:tcW w:w="2643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Номер позиции записи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Уникально идентифицирует запись в пределах пакета. Значение берется из счета МО.</w:t>
            </w:r>
          </w:p>
        </w:tc>
      </w:tr>
      <w:tr w:rsidR="00190A9E" w:rsidRPr="00C9131A" w:rsidTr="00E90249">
        <w:trPr>
          <w:trHeight w:val="50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strike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val="en-US" w:eastAsia="en-US"/>
              </w:rPr>
              <w:t>SCHET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"/>
              <w:shd w:val="clear" w:color="auto" w:fill="FFFFFF"/>
              <w:jc w:val="center"/>
            </w:pPr>
            <w:r w:rsidRPr="00C9131A">
              <w:rPr>
                <w:color w:val="000000"/>
                <w:sz w:val="20"/>
                <w:szCs w:val="20"/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"/>
              <w:shd w:val="clear" w:color="auto" w:fill="FFFFFF"/>
            </w:pPr>
            <w:r w:rsidRPr="00C9131A">
              <w:rPr>
                <w:color w:val="000000"/>
                <w:sz w:val="20"/>
                <w:szCs w:val="20"/>
                <w:lang w:eastAsia="en-US"/>
              </w:rPr>
              <w:t>Счёт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"/>
              <w:shd w:val="clear" w:color="auto" w:fill="FFFFFF"/>
            </w:pPr>
            <w:r w:rsidRPr="00C9131A">
              <w:rPr>
                <w:color w:val="000000"/>
                <w:sz w:val="20"/>
                <w:szCs w:val="20"/>
                <w:lang w:eastAsia="en-US"/>
              </w:rPr>
              <w:t>Информация о счёте МО, в который входит данная запись</w:t>
            </w:r>
          </w:p>
        </w:tc>
      </w:tr>
      <w:tr w:rsidR="00190A9E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Z_SL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"/>
              <w:shd w:val="clear" w:color="auto" w:fill="FFFFFF"/>
              <w:jc w:val="center"/>
            </w:pPr>
            <w:r w:rsidRPr="00C9131A">
              <w:rPr>
                <w:color w:val="000000"/>
                <w:sz w:val="20"/>
                <w:szCs w:val="20"/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"/>
              <w:shd w:val="clear" w:color="auto" w:fill="FFFFFF"/>
            </w:pPr>
            <w:r w:rsidRPr="00C9131A">
              <w:rPr>
                <w:color w:val="000000"/>
                <w:sz w:val="20"/>
                <w:szCs w:val="20"/>
                <w:lang w:eastAsia="en-US"/>
              </w:rPr>
              <w:t>Законченный случай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"/>
              <w:shd w:val="clear" w:color="auto" w:fill="FFFFFF"/>
            </w:pPr>
            <w:r w:rsidRPr="00C9131A">
              <w:rPr>
                <w:color w:val="000000"/>
                <w:sz w:val="20"/>
                <w:szCs w:val="20"/>
                <w:lang w:eastAsia="en-US"/>
              </w:rPr>
              <w:t>Информация о законченном случае, включенном в данную запись.</w:t>
            </w:r>
          </w:p>
        </w:tc>
      </w:tr>
      <w:tr w:rsidR="00190A9E" w:rsidRPr="00C9131A" w:rsidTr="00E90249">
        <w:trPr>
          <w:trHeight w:val="555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3"/>
              <w:shd w:val="clear" w:color="auto" w:fill="FFFFFF"/>
            </w:pPr>
            <w:r w:rsidRPr="00C9131A">
              <w:rPr>
                <w:rStyle w:val="ab"/>
                <w:color w:val="000000"/>
                <w:sz w:val="20"/>
                <w:szCs w:val="20"/>
                <w:lang w:eastAsia="en-US"/>
              </w:rPr>
              <w:t>Счёт</w:t>
            </w:r>
          </w:p>
        </w:tc>
      </w:tr>
      <w:tr w:rsidR="00190A9E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val="en-US" w:eastAsia="en-US"/>
              </w:rPr>
              <w:t>SCHET</w:t>
            </w: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VERSION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val="en-US" w:eastAsia="en-US"/>
              </w:rPr>
              <w:t>T(5)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Версия взаимодействия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E5063D">
              <w:rPr>
                <w:lang w:eastAsia="en-US"/>
              </w:rPr>
              <w:t>Версия счета по случаям которого проведена экспертиза.</w:t>
            </w:r>
          </w:p>
        </w:tc>
      </w:tr>
      <w:tr w:rsidR="00190A9E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4226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CODE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N(8)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Код записи счета</w:t>
            </w:r>
          </w:p>
        </w:tc>
        <w:tc>
          <w:tcPr>
            <w:tcW w:w="4953" w:type="dxa"/>
            <w:vMerge w:val="restart"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Все реквизиты счета должны совпадать с реквизитами, полученными от МО (в т.ч. и код записи счета, т.к. по нему производится идентификация счета в ИС ТФОМС).</w:t>
            </w:r>
          </w:p>
        </w:tc>
      </w:tr>
      <w:tr w:rsidR="00190A9E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CODE_MO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T(6)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Реестровый номер медицинской организации (юридического лица)</w:t>
            </w:r>
          </w:p>
        </w:tc>
        <w:tc>
          <w:tcPr>
            <w:tcW w:w="4953" w:type="dxa"/>
            <w:vMerge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190A9E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YEAR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(4)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Отчетный год счета</w:t>
            </w:r>
          </w:p>
        </w:tc>
        <w:tc>
          <w:tcPr>
            <w:tcW w:w="4953" w:type="dxa"/>
            <w:vMerge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190A9E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MONTH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(2)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Отчетный месяц счета</w:t>
            </w:r>
          </w:p>
        </w:tc>
        <w:tc>
          <w:tcPr>
            <w:tcW w:w="4953" w:type="dxa"/>
            <w:vMerge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190A9E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NSCHET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</w:t>
            </w:r>
            <w:r w:rsidRPr="00C9131A">
              <w:rPr>
                <w:lang w:eastAsia="en-US"/>
              </w:rPr>
              <w:t>(15)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Номер счета</w:t>
            </w:r>
          </w:p>
        </w:tc>
        <w:tc>
          <w:tcPr>
            <w:tcW w:w="4953" w:type="dxa"/>
            <w:vMerge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190A9E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DSCHET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D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Дата счета</w:t>
            </w:r>
          </w:p>
        </w:tc>
        <w:tc>
          <w:tcPr>
            <w:tcW w:w="4953" w:type="dxa"/>
            <w:vMerge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190A9E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PLAT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T(5)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Плательщик. Реестровый номер СМО</w:t>
            </w:r>
          </w:p>
        </w:tc>
        <w:tc>
          <w:tcPr>
            <w:tcW w:w="4953" w:type="dxa"/>
            <w:vMerge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190A9E" w:rsidRPr="00C9131A" w:rsidTr="00E90249">
        <w:trPr>
          <w:trHeight w:val="555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Законченный случай</w:t>
            </w:r>
          </w:p>
        </w:tc>
      </w:tr>
      <w:tr w:rsidR="00190A9E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lastRenderedPageBreak/>
              <w:t>Z_SL</w:t>
            </w: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IDCASE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Т(40)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Сведения о законченном случае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Значение элеме</w:t>
            </w:r>
            <w:r>
              <w:rPr>
                <w:lang w:eastAsia="en-US"/>
              </w:rPr>
              <w:t>нта IDCASE законченного случая.</w:t>
            </w:r>
          </w:p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Значение берется из счета МО. Обязательно заполняется для счетов версии 3.</w:t>
            </w:r>
            <w:r w:rsidRPr="00E5063D">
              <w:rPr>
                <w:lang w:eastAsia="en-US"/>
              </w:rPr>
              <w:t>0 и 3.1.</w:t>
            </w:r>
          </w:p>
        </w:tc>
      </w:tr>
      <w:tr w:rsidR="00190A9E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SL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ОМ</w:t>
            </w:r>
          </w:p>
        </w:tc>
        <w:tc>
          <w:tcPr>
            <w:tcW w:w="15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S</w:t>
            </w:r>
          </w:p>
        </w:tc>
        <w:tc>
          <w:tcPr>
            <w:tcW w:w="2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Сведения о случае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Случаи лечения, вошедшие в данный акт. Список случаев, подвергнутых экспертизе из текущей записи (</w:t>
            </w: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ZAP</w:t>
            </w:r>
            <w:r w:rsidRPr="00C9131A">
              <w:rPr>
                <w:lang w:eastAsia="en-US"/>
              </w:rPr>
              <w:t>)</w:t>
            </w:r>
          </w:p>
        </w:tc>
      </w:tr>
      <w:tr w:rsidR="00190A9E" w:rsidRPr="00C9131A" w:rsidTr="00E90249">
        <w:trPr>
          <w:trHeight w:val="492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Сведения о случае</w:t>
            </w:r>
            <w:r w:rsidRPr="00C9131A">
              <w:rPr>
                <w:b/>
                <w:bCs/>
                <w:lang w:val="en-US" w:eastAsia="en-US"/>
              </w:rPr>
              <w:t xml:space="preserve"> </w:t>
            </w:r>
          </w:p>
        </w:tc>
      </w:tr>
      <w:tr w:rsidR="00190A9E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SL</w:t>
            </w:r>
          </w:p>
        </w:tc>
        <w:tc>
          <w:tcPr>
            <w:tcW w:w="30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val="en-US" w:eastAsia="en-US"/>
              </w:rPr>
              <w:t>SL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ID</w:t>
            </w:r>
          </w:p>
        </w:tc>
        <w:tc>
          <w:tcPr>
            <w:tcW w:w="944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</w:t>
            </w:r>
            <w:r w:rsidRPr="00C9131A">
              <w:rPr>
                <w:lang w:eastAsia="en-US"/>
              </w:rPr>
              <w:t>(40)</w:t>
            </w:r>
          </w:p>
        </w:tc>
        <w:tc>
          <w:tcPr>
            <w:tcW w:w="2643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Номер записи в реестре случаев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190A9E" w:rsidRPr="00545032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Для версии счетов 3.0</w:t>
            </w:r>
            <w:r>
              <w:rPr>
                <w:lang w:eastAsia="en-US"/>
              </w:rPr>
              <w:t xml:space="preserve"> </w:t>
            </w:r>
            <w:r w:rsidRPr="00E5063D">
              <w:rPr>
                <w:lang w:eastAsia="en-US"/>
              </w:rPr>
              <w:t>и 3.1 уникально</w:t>
            </w:r>
            <w:r w:rsidRPr="00C9131A">
              <w:rPr>
                <w:lang w:eastAsia="en-US"/>
              </w:rPr>
              <w:t xml:space="preserve"> идентифицирует случай в пределах </w:t>
            </w:r>
            <w:r w:rsidRPr="00C9131A">
              <w:rPr>
                <w:lang w:val="en-US" w:eastAsia="en-US"/>
              </w:rPr>
              <w:t>Z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SL</w:t>
            </w:r>
            <w:r>
              <w:rPr>
                <w:lang w:eastAsia="en-US"/>
              </w:rPr>
              <w:t>.</w:t>
            </w:r>
          </w:p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Для версии счетов 2.1 уникально идентифицирует случай в пределах реестра счетов (в версии 2.1 поле называлось IDCASE).</w:t>
            </w:r>
          </w:p>
        </w:tc>
      </w:tr>
      <w:tr w:rsidR="00190A9E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val="en-US" w:eastAsia="en-US"/>
              </w:rPr>
              <w:t>SUMV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Сумма, выставленная к оплате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Сумма, выставленная к оплате по данному случаю.</w:t>
            </w:r>
          </w:p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Значение берется из счета МО.</w:t>
            </w:r>
          </w:p>
        </w:tc>
      </w:tr>
      <w:tr w:rsidR="00190A9E" w:rsidRPr="00C9131A" w:rsidTr="00E90249">
        <w:trPr>
          <w:trHeight w:val="1207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val="en-US" w:eastAsia="en-US"/>
              </w:rPr>
              <w:t>OPLATA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Тип оплаты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Заполняется СМО. Оплата случая оказания медпомощи (с учётом всех санкций):</w:t>
            </w:r>
          </w:p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 xml:space="preserve">1 – полная, если </w:t>
            </w:r>
            <w:r w:rsidRPr="00C9131A">
              <w:rPr>
                <w:rFonts w:eastAsia="Calibri"/>
                <w:sz w:val="16"/>
                <w:szCs w:val="16"/>
                <w:lang w:val="en-US"/>
              </w:rPr>
              <w:t>SUMP</w:t>
            </w:r>
            <w:r w:rsidRPr="00C9131A">
              <w:rPr>
                <w:rFonts w:eastAsia="Calibri"/>
                <w:sz w:val="16"/>
                <w:szCs w:val="16"/>
              </w:rPr>
              <w:t xml:space="preserve"> = </w:t>
            </w:r>
            <w:r w:rsidRPr="00C9131A">
              <w:rPr>
                <w:rFonts w:eastAsia="Calibri"/>
                <w:sz w:val="16"/>
                <w:szCs w:val="16"/>
                <w:lang w:val="en-US"/>
              </w:rPr>
              <w:t>SUMP</w:t>
            </w:r>
          </w:p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 xml:space="preserve">2 – полный отказ, если </w:t>
            </w:r>
            <w:r w:rsidRPr="00C9131A">
              <w:rPr>
                <w:rFonts w:eastAsia="Calibri"/>
                <w:sz w:val="16"/>
                <w:szCs w:val="16"/>
                <w:lang w:val="en-US"/>
              </w:rPr>
              <w:t>SUMP</w:t>
            </w:r>
            <w:r w:rsidRPr="00C9131A">
              <w:rPr>
                <w:rFonts w:eastAsia="Calibri"/>
                <w:sz w:val="16"/>
                <w:szCs w:val="16"/>
              </w:rPr>
              <w:t xml:space="preserve"> = 0</w:t>
            </w:r>
          </w:p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 xml:space="preserve">3 – частичный отказ, если </w:t>
            </w:r>
            <w:proofErr w:type="gramStart"/>
            <w:r w:rsidRPr="00C9131A">
              <w:rPr>
                <w:sz w:val="18"/>
                <w:szCs w:val="18"/>
                <w:lang w:val="en-US"/>
              </w:rPr>
              <w:t>SUMV</w:t>
            </w:r>
            <w:r w:rsidRPr="00C9131A">
              <w:rPr>
                <w:sz w:val="18"/>
                <w:szCs w:val="18"/>
              </w:rPr>
              <w:t xml:space="preserve"> &gt;</w:t>
            </w:r>
            <w:proofErr w:type="gramEnd"/>
            <w:r w:rsidRPr="00C9131A">
              <w:rPr>
                <w:sz w:val="18"/>
                <w:szCs w:val="18"/>
              </w:rPr>
              <w:t xml:space="preserve"> </w:t>
            </w:r>
            <w:r w:rsidRPr="00C9131A">
              <w:rPr>
                <w:rFonts w:eastAsia="Calibri"/>
                <w:sz w:val="16"/>
                <w:szCs w:val="16"/>
                <w:lang w:val="en-US"/>
              </w:rPr>
              <w:t>SUMP</w:t>
            </w:r>
            <w:r w:rsidRPr="00C9131A">
              <w:rPr>
                <w:rFonts w:eastAsia="Calibri"/>
                <w:sz w:val="16"/>
                <w:szCs w:val="16"/>
              </w:rPr>
              <w:t xml:space="preserve"> И </w:t>
            </w:r>
            <w:r w:rsidRPr="00C9131A">
              <w:rPr>
                <w:rFonts w:eastAsia="Calibri"/>
                <w:sz w:val="16"/>
                <w:szCs w:val="16"/>
                <w:lang w:val="en-US"/>
              </w:rPr>
              <w:t>SUMP</w:t>
            </w:r>
            <w:r w:rsidRPr="00C9131A">
              <w:rPr>
                <w:rFonts w:eastAsia="Calibri"/>
                <w:sz w:val="16"/>
                <w:szCs w:val="16"/>
              </w:rPr>
              <w:t xml:space="preserve"> &gt; 0</w:t>
            </w:r>
          </w:p>
        </w:tc>
      </w:tr>
      <w:tr w:rsidR="00190A9E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val="en-US" w:eastAsia="en-US"/>
              </w:rPr>
              <w:t>SUMP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Сумма, принятая к оплате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 xml:space="preserve">= </w:t>
            </w:r>
            <w:r w:rsidRPr="00C9131A">
              <w:rPr>
                <w:lang w:val="en-US" w:eastAsia="en-US"/>
              </w:rPr>
              <w:t>SUMV</w:t>
            </w:r>
            <w:r w:rsidRPr="00C9131A">
              <w:rPr>
                <w:lang w:eastAsia="en-US"/>
              </w:rPr>
              <w:t xml:space="preserve"> минус сумма по результатам МЭК</w:t>
            </w:r>
          </w:p>
        </w:tc>
      </w:tr>
      <w:tr w:rsidR="00190A9E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val="en-US" w:eastAsia="en-US"/>
              </w:rPr>
              <w:t>DESCR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Т(512)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Описание экспертизы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190A9E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SUM</w:t>
            </w:r>
            <w:r w:rsidRPr="00C9131A">
              <w:rPr>
                <w:rFonts w:eastAsia="Calibri"/>
                <w:lang w:eastAsia="en-US"/>
              </w:rPr>
              <w:t>_</w:t>
            </w:r>
            <w:r w:rsidRPr="00C9131A">
              <w:rPr>
                <w:rFonts w:eastAsia="Calibri"/>
                <w:lang w:val="en-US" w:eastAsia="en-US"/>
              </w:rPr>
              <w:t>PENALTY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Сумма штрафов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= сумма штрафа по тому дефекту</w:t>
            </w:r>
            <w:r w:rsidRPr="00C9131A">
              <w:rPr>
                <w:rFonts w:eastAsia="Calibri"/>
                <w:lang w:eastAsia="en-US"/>
              </w:rPr>
              <w:t>, в котором тег</w:t>
            </w:r>
          </w:p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&lt;</w:t>
            </w:r>
            <w:r w:rsidRPr="00C9131A">
              <w:rPr>
                <w:lang w:val="en-US" w:eastAsia="en-US"/>
              </w:rPr>
              <w:t>DEFECT</w:t>
            </w:r>
            <w:r w:rsidRPr="00C9131A">
              <w:rPr>
                <w:lang w:eastAsia="en-US"/>
              </w:rPr>
              <w:t>-</w:t>
            </w:r>
            <w:r w:rsidRPr="00C9131A">
              <w:rPr>
                <w:lang w:val="en-US" w:eastAsia="en-US"/>
              </w:rPr>
              <w:t>IS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SANK</w:t>
            </w:r>
            <w:r w:rsidRPr="00C9131A">
              <w:rPr>
                <w:lang w:eastAsia="en-US"/>
              </w:rPr>
              <w:t>&gt; = 1</w:t>
            </w:r>
          </w:p>
        </w:tc>
      </w:tr>
      <w:tr w:rsidR="00190A9E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SUM</w:t>
            </w:r>
            <w:r w:rsidRPr="00C9131A">
              <w:rPr>
                <w:rFonts w:eastAsia="Calibri"/>
                <w:lang w:eastAsia="en-US"/>
              </w:rPr>
              <w:t>_</w:t>
            </w:r>
            <w:r w:rsidRPr="00C9131A">
              <w:rPr>
                <w:rFonts w:eastAsia="Calibri"/>
                <w:lang w:val="en-US" w:eastAsia="en-US"/>
              </w:rPr>
              <w:t>NOPAYMENT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Сумма неоплат (уменьшений в оплате)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= сумма неоплаты по тому дефекту</w:t>
            </w:r>
            <w:r w:rsidRPr="00C9131A">
              <w:rPr>
                <w:rFonts w:eastAsia="Calibri"/>
                <w:lang w:eastAsia="en-US"/>
              </w:rPr>
              <w:t>, в котором тег</w:t>
            </w:r>
          </w:p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&lt;</w:t>
            </w:r>
            <w:r w:rsidRPr="00C9131A">
              <w:rPr>
                <w:lang w:val="en-US" w:eastAsia="en-US"/>
              </w:rPr>
              <w:t>DEFECT</w:t>
            </w:r>
            <w:r w:rsidRPr="00C9131A">
              <w:rPr>
                <w:lang w:eastAsia="en-US"/>
              </w:rPr>
              <w:t>-</w:t>
            </w:r>
            <w:r w:rsidRPr="00C9131A">
              <w:rPr>
                <w:lang w:val="en-US" w:eastAsia="en-US"/>
              </w:rPr>
              <w:t>IS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SANK</w:t>
            </w:r>
            <w:r w:rsidRPr="00C9131A">
              <w:rPr>
                <w:lang w:eastAsia="en-US"/>
              </w:rPr>
              <w:t>&gt; = 1</w:t>
            </w:r>
          </w:p>
        </w:tc>
      </w:tr>
      <w:tr w:rsidR="00190A9E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3C6C2A" w:rsidRDefault="00190A9E" w:rsidP="00190A9E">
            <w:pPr>
              <w:shd w:val="clear" w:color="auto" w:fill="FFFFFF"/>
              <w:rPr>
                <w:rFonts w:eastAsia="Calibri"/>
                <w:lang w:val="en-US" w:eastAsia="en-US"/>
              </w:rPr>
            </w:pPr>
            <w:r w:rsidRPr="003C6C2A">
              <w:rPr>
                <w:rFonts w:eastAsia="Calibri"/>
                <w:lang w:eastAsia="en-US"/>
              </w:rPr>
              <w:t>CODE_ EXPERT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3C6C2A" w:rsidRDefault="00190A9E" w:rsidP="00190A9E">
            <w:pPr>
              <w:shd w:val="clear" w:color="auto" w:fill="FFFFFF"/>
              <w:jc w:val="center"/>
              <w:rPr>
                <w:lang w:eastAsia="en-US"/>
              </w:rPr>
            </w:pPr>
            <w:r w:rsidRPr="003C6C2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3C6C2A" w:rsidRDefault="00190A9E" w:rsidP="00190A9E">
            <w:pPr>
              <w:shd w:val="clear" w:color="auto" w:fill="FFFFFF"/>
              <w:jc w:val="center"/>
              <w:rPr>
                <w:lang w:val="en-US" w:eastAsia="en-US"/>
              </w:rPr>
            </w:pPr>
            <w:proofErr w:type="gramStart"/>
            <w:r w:rsidRPr="003C6C2A">
              <w:rPr>
                <w:rFonts w:eastAsia="Calibri"/>
                <w:lang w:val="en-US" w:eastAsia="en-US"/>
              </w:rPr>
              <w:t>T(</w:t>
            </w:r>
            <w:proofErr w:type="gramEnd"/>
            <w:r w:rsidRPr="003C6C2A">
              <w:rPr>
                <w:rFonts w:eastAsia="Calibri"/>
                <w:lang w:val="en-US" w:eastAsia="en-US"/>
              </w:rPr>
              <w:t>14)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3C6C2A" w:rsidRDefault="00190A9E" w:rsidP="00190A9E">
            <w:pPr>
              <w:shd w:val="clear" w:color="auto" w:fill="FFFFFF"/>
              <w:rPr>
                <w:lang w:eastAsia="en-US"/>
              </w:rPr>
            </w:pPr>
            <w:r w:rsidRPr="003C6C2A">
              <w:rPr>
                <w:sz w:val="18"/>
                <w:szCs w:val="18"/>
              </w:rPr>
              <w:t xml:space="preserve">Код эксперта ЭКМП </w:t>
            </w:r>
            <w:r w:rsidRPr="003C6C2A">
              <w:rPr>
                <w:lang w:eastAsia="en-US"/>
              </w:rPr>
              <w:t>F004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3C6C2A" w:rsidRDefault="00190A9E" w:rsidP="00190A9E">
            <w:pPr>
              <w:rPr>
                <w:sz w:val="18"/>
                <w:szCs w:val="18"/>
              </w:rPr>
            </w:pPr>
            <w:r w:rsidRPr="003C6C2A">
              <w:rPr>
                <w:sz w:val="18"/>
                <w:szCs w:val="18"/>
              </w:rPr>
              <w:t xml:space="preserve">Заполняется в соответствии с F004-Единым реестром экспертов качества </w:t>
            </w:r>
            <w:proofErr w:type="gramStart"/>
            <w:r w:rsidRPr="003C6C2A">
              <w:rPr>
                <w:sz w:val="18"/>
                <w:szCs w:val="18"/>
              </w:rPr>
              <w:t>МП  (</w:t>
            </w:r>
            <w:proofErr w:type="gramEnd"/>
            <w:r w:rsidRPr="003C6C2A">
              <w:rPr>
                <w:sz w:val="18"/>
                <w:szCs w:val="18"/>
              </w:rPr>
              <w:t>поле Код эксперта)</w:t>
            </w:r>
          </w:p>
          <w:p w:rsidR="00190A9E" w:rsidRPr="003C6C2A" w:rsidRDefault="00190A9E" w:rsidP="00190A9E">
            <w:pPr>
              <w:shd w:val="clear" w:color="auto" w:fill="FFFFFF"/>
              <w:rPr>
                <w:lang w:eastAsia="en-US"/>
              </w:rPr>
            </w:pPr>
            <w:r w:rsidRPr="003C6C2A">
              <w:rPr>
                <w:sz w:val="18"/>
                <w:szCs w:val="18"/>
              </w:rPr>
              <w:t xml:space="preserve">Внимание! </w:t>
            </w:r>
            <w:r w:rsidRPr="003C6C2A">
              <w:rPr>
                <w:b/>
                <w:sz w:val="18"/>
                <w:szCs w:val="18"/>
              </w:rPr>
              <w:t xml:space="preserve">ОБЯЗАТЕЛЬНО </w:t>
            </w:r>
            <w:r w:rsidRPr="003C6C2A">
              <w:rPr>
                <w:sz w:val="18"/>
                <w:szCs w:val="18"/>
              </w:rPr>
              <w:t>в случае проведения ЭКМП</w:t>
            </w:r>
          </w:p>
        </w:tc>
      </w:tr>
      <w:tr w:rsidR="00190A9E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3C6C2A" w:rsidRDefault="00190A9E" w:rsidP="00190A9E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3C6C2A">
              <w:rPr>
                <w:rFonts w:eastAsia="Calibri"/>
                <w:lang w:eastAsia="en-US"/>
              </w:rPr>
              <w:t>EXP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3C6C2A" w:rsidRDefault="00190A9E" w:rsidP="00190A9E">
            <w:pPr>
              <w:shd w:val="clear" w:color="auto" w:fill="FFFFFF"/>
              <w:jc w:val="center"/>
              <w:rPr>
                <w:lang w:eastAsia="en-US"/>
              </w:rPr>
            </w:pPr>
            <w:r w:rsidRPr="003C6C2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3C6C2A" w:rsidRDefault="00190A9E" w:rsidP="00190A9E">
            <w:pPr>
              <w:shd w:val="clear" w:color="auto" w:fill="FFFFFF"/>
              <w:jc w:val="center"/>
              <w:rPr>
                <w:lang w:val="en-US" w:eastAsia="en-US"/>
              </w:rPr>
            </w:pPr>
            <w:proofErr w:type="gramStart"/>
            <w:r w:rsidRPr="003C6C2A">
              <w:rPr>
                <w:lang w:val="en-US" w:eastAsia="en-US"/>
              </w:rPr>
              <w:t>T(</w:t>
            </w:r>
            <w:proofErr w:type="gramEnd"/>
            <w:r w:rsidRPr="003C6C2A">
              <w:rPr>
                <w:lang w:eastAsia="en-US"/>
              </w:rPr>
              <w:t>11</w:t>
            </w:r>
            <w:r w:rsidRPr="003C6C2A">
              <w:rPr>
                <w:lang w:val="en-US" w:eastAsia="en-US"/>
              </w:rPr>
              <w:t>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3C6C2A" w:rsidRDefault="00190A9E" w:rsidP="00190A9E">
            <w:pPr>
              <w:shd w:val="clear" w:color="auto" w:fill="FFFFFF"/>
              <w:rPr>
                <w:lang w:eastAsia="en-US"/>
              </w:rPr>
            </w:pPr>
            <w:r w:rsidRPr="003C6C2A">
              <w:rPr>
                <w:lang w:eastAsia="en-US"/>
              </w:rPr>
              <w:t>Код эксперта ЭКМП F042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3C6C2A" w:rsidRDefault="00190A9E" w:rsidP="00190A9E">
            <w:pPr>
              <w:shd w:val="clear" w:color="auto" w:fill="FFFFFF"/>
              <w:rPr>
                <w:lang w:eastAsia="en-US"/>
              </w:rPr>
            </w:pPr>
            <w:r w:rsidRPr="003C6C2A">
              <w:rPr>
                <w:lang w:eastAsia="en-US"/>
              </w:rPr>
              <w:t xml:space="preserve">Заполняется </w:t>
            </w:r>
            <w:r w:rsidRPr="003C6C2A">
              <w:rPr>
                <w:b/>
                <w:lang w:eastAsia="en-US"/>
              </w:rPr>
              <w:t>обязательно</w:t>
            </w:r>
            <w:r w:rsidRPr="003C6C2A">
              <w:rPr>
                <w:lang w:eastAsia="en-US"/>
              </w:rPr>
              <w:t xml:space="preserve"> в случае проведения ЭКМП по справочнику F042 (новый реестр экспертов </w:t>
            </w:r>
            <w:r w:rsidRPr="003C6C2A">
              <w:rPr>
                <w:lang w:eastAsia="en-US"/>
              </w:rPr>
              <w:lastRenderedPageBreak/>
              <w:t>качества)</w:t>
            </w:r>
          </w:p>
          <w:p w:rsidR="00190A9E" w:rsidRPr="003C6C2A" w:rsidRDefault="00190A9E" w:rsidP="00190A9E">
            <w:pPr>
              <w:shd w:val="clear" w:color="auto" w:fill="FFFFFF"/>
              <w:rPr>
                <w:lang w:eastAsia="en-US"/>
              </w:rPr>
            </w:pPr>
            <w:r w:rsidRPr="003C6C2A">
              <w:rPr>
                <w:lang w:eastAsia="en-US"/>
              </w:rPr>
              <w:t>Передается с «-». Например: «1-111111-11»</w:t>
            </w:r>
          </w:p>
        </w:tc>
      </w:tr>
      <w:tr w:rsidR="00190A9E" w:rsidRPr="00C9131A" w:rsidTr="00E90249">
        <w:trPr>
          <w:trHeight w:val="507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IS_DISSECT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rFonts w:eastAsia="Calibri"/>
                <w:lang w:val="en-US" w:eastAsia="en-US"/>
              </w:rPr>
              <w:t>N(1)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Факт вскрытия по случаю с летальным исходом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 xml:space="preserve">0 – вскрытие не производилось, </w:t>
            </w:r>
          </w:p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1 – вскрытие  производилось</w:t>
            </w:r>
          </w:p>
        </w:tc>
      </w:tr>
      <w:tr w:rsidR="00190A9E" w:rsidRPr="00C9131A" w:rsidTr="00E90249">
        <w:trPr>
          <w:trHeight w:val="51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DISSECT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Сведения о факте вскрытия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 xml:space="preserve">Заполняется обязательно, если </w:t>
            </w:r>
            <w:r w:rsidRPr="00C9131A">
              <w:rPr>
                <w:rFonts w:eastAsia="Calibri"/>
                <w:lang w:val="en-US" w:eastAsia="en-US"/>
              </w:rPr>
              <w:t>IS</w:t>
            </w:r>
            <w:r w:rsidRPr="00C9131A">
              <w:rPr>
                <w:rFonts w:eastAsia="Calibri"/>
                <w:lang w:eastAsia="en-US"/>
              </w:rPr>
              <w:t>_</w:t>
            </w:r>
            <w:r w:rsidRPr="00C9131A">
              <w:rPr>
                <w:rFonts w:eastAsia="Calibri"/>
                <w:lang w:val="en-US" w:eastAsia="en-US"/>
              </w:rPr>
              <w:t>DISSECT</w:t>
            </w:r>
            <w:r w:rsidRPr="00C9131A">
              <w:rPr>
                <w:rFonts w:eastAsia="Calibri"/>
                <w:lang w:eastAsia="en-US"/>
              </w:rPr>
              <w:t xml:space="preserve"> = 1, </w:t>
            </w:r>
          </w:p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 xml:space="preserve">не подается, если </w:t>
            </w:r>
            <w:r w:rsidRPr="00C9131A">
              <w:rPr>
                <w:rFonts w:eastAsia="Calibri"/>
                <w:lang w:val="en-US" w:eastAsia="en-US"/>
              </w:rPr>
              <w:t>IS</w:t>
            </w:r>
            <w:r w:rsidRPr="00C9131A">
              <w:rPr>
                <w:rFonts w:eastAsia="Calibri"/>
                <w:lang w:eastAsia="en-US"/>
              </w:rPr>
              <w:t>_</w:t>
            </w:r>
            <w:r w:rsidRPr="00C9131A">
              <w:rPr>
                <w:rFonts w:eastAsia="Calibri"/>
                <w:lang w:val="en-US" w:eastAsia="en-US"/>
              </w:rPr>
              <w:t>DISSECT</w:t>
            </w:r>
            <w:r w:rsidRPr="00C9131A">
              <w:rPr>
                <w:rFonts w:eastAsia="Calibri"/>
                <w:lang w:eastAsia="en-US"/>
              </w:rPr>
              <w:t xml:space="preserve"> = 0</w:t>
            </w:r>
          </w:p>
        </w:tc>
      </w:tr>
      <w:tr w:rsidR="00190A9E" w:rsidRPr="00C9131A" w:rsidTr="00E90249">
        <w:trPr>
          <w:trHeight w:val="318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DEFECT</w:t>
            </w:r>
          </w:p>
        </w:tc>
        <w:tc>
          <w:tcPr>
            <w:tcW w:w="944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E5063D" w:rsidRDefault="00190A9E" w:rsidP="00190A9E">
            <w:pPr>
              <w:shd w:val="clear" w:color="auto" w:fill="FFFFFF"/>
              <w:jc w:val="center"/>
            </w:pPr>
            <w:r w:rsidRPr="00E5063D">
              <w:rPr>
                <w:lang w:eastAsia="en-US"/>
              </w:rPr>
              <w:t>УМ</w:t>
            </w:r>
          </w:p>
        </w:tc>
        <w:tc>
          <w:tcPr>
            <w:tcW w:w="148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E5063D" w:rsidRDefault="00190A9E" w:rsidP="00190A9E">
            <w:pPr>
              <w:shd w:val="clear" w:color="auto" w:fill="FFFFFF"/>
              <w:jc w:val="center"/>
            </w:pPr>
            <w:r w:rsidRPr="00E5063D">
              <w:rPr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E5063D" w:rsidRDefault="00190A9E" w:rsidP="00190A9E">
            <w:pPr>
              <w:shd w:val="clear" w:color="auto" w:fill="FFFFFF"/>
            </w:pPr>
            <w:r w:rsidRPr="00E5063D">
              <w:rPr>
                <w:lang w:eastAsia="en-US"/>
              </w:rPr>
              <w:t>Сведения о всех дефектах по данному случаю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190A9E" w:rsidRPr="00E5063D" w:rsidRDefault="00190A9E" w:rsidP="00190A9E">
            <w:pPr>
              <w:shd w:val="clear" w:color="auto" w:fill="FFFFFF"/>
            </w:pPr>
            <w:r w:rsidRPr="00E5063D">
              <w:rPr>
                <w:lang w:eastAsia="en-US"/>
              </w:rPr>
              <w:t xml:space="preserve">Заполняется обязательно при наличии дефектов обнаруженных при проведении экспертизы. </w:t>
            </w:r>
          </w:p>
        </w:tc>
      </w:tr>
      <w:tr w:rsidR="00190A9E" w:rsidRPr="00C9131A" w:rsidTr="00E90249">
        <w:trPr>
          <w:trHeight w:val="719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 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COMENTSL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T(250)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Служебное поле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190A9E" w:rsidRPr="00C9131A" w:rsidTr="00E90249">
        <w:trPr>
          <w:trHeight w:val="719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7A4153" w:rsidRDefault="00190A9E" w:rsidP="00190A9E">
            <w:pPr>
              <w:shd w:val="clear" w:color="auto" w:fill="FFFFFF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rPr>
                <w:rFonts w:eastAsia="Calibri"/>
                <w:sz w:val="22"/>
                <w:szCs w:val="22"/>
                <w:lang w:eastAsia="en-US"/>
              </w:rPr>
            </w:pPr>
            <w:r w:rsidRPr="00190A9E">
              <w:rPr>
                <w:rFonts w:eastAsia="Calibri"/>
                <w:sz w:val="22"/>
                <w:szCs w:val="22"/>
                <w:lang w:val="en-US" w:eastAsia="en-US"/>
              </w:rPr>
              <w:t>DISAGREE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90A9E">
              <w:rPr>
                <w:sz w:val="22"/>
                <w:szCs w:val="22"/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jc w:val="center"/>
              <w:rPr>
                <w:sz w:val="22"/>
                <w:szCs w:val="22"/>
                <w:lang w:eastAsia="en-US"/>
              </w:rPr>
            </w:pPr>
            <w:r w:rsidRPr="00190A9E">
              <w:rPr>
                <w:sz w:val="22"/>
                <w:szCs w:val="22"/>
                <w:lang w:eastAsia="en-US"/>
              </w:rPr>
              <w:t>T(250)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rPr>
                <w:sz w:val="22"/>
                <w:szCs w:val="22"/>
                <w:lang w:eastAsia="en-US"/>
              </w:rPr>
            </w:pPr>
            <w:r w:rsidRPr="00190A9E">
              <w:rPr>
                <w:sz w:val="22"/>
                <w:szCs w:val="22"/>
                <w:lang w:eastAsia="en-US"/>
              </w:rPr>
              <w:t>Обоснование несогласия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snapToGrid w:val="0"/>
              <w:rPr>
                <w:sz w:val="22"/>
                <w:szCs w:val="22"/>
                <w:lang w:eastAsia="en-US"/>
              </w:rPr>
            </w:pPr>
            <w:r w:rsidRPr="00190A9E">
              <w:rPr>
                <w:sz w:val="22"/>
                <w:szCs w:val="22"/>
                <w:lang w:eastAsia="en-US"/>
              </w:rPr>
              <w:t xml:space="preserve">Указывается в случае наличия разногласий </w:t>
            </w:r>
            <w:r w:rsidRPr="00190A9E">
              <w:rPr>
                <w:rFonts w:eastAsia="Calibri"/>
                <w:sz w:val="22"/>
                <w:szCs w:val="22"/>
                <w:lang w:val="en-US" w:eastAsia="en-US"/>
              </w:rPr>
              <w:t>DISAGREEMENTS</w:t>
            </w:r>
            <w:r w:rsidRPr="00190A9E">
              <w:rPr>
                <w:rFonts w:eastAsia="Calibri"/>
                <w:sz w:val="22"/>
                <w:szCs w:val="22"/>
                <w:lang w:eastAsia="en-US"/>
              </w:rPr>
              <w:t xml:space="preserve"> &lt;&gt; ПУСТО</w:t>
            </w:r>
          </w:p>
        </w:tc>
      </w:tr>
      <w:tr w:rsidR="00190A9E" w:rsidRPr="00C9131A" w:rsidTr="00E90249">
        <w:trPr>
          <w:trHeight w:val="594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Сведения о вскрытии при летальном исходе</w:t>
            </w:r>
          </w:p>
        </w:tc>
      </w:tr>
      <w:tr w:rsidR="00190A9E" w:rsidRPr="00C9131A" w:rsidTr="00E90249">
        <w:trPr>
          <w:trHeight w:val="552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DISSECT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DEATH_DS1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T(10)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Код заболевания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sz w:val="18"/>
                <w:szCs w:val="18"/>
              </w:rPr>
              <w:t>Указывается код основного заболевания (первоначальная причина смерти) из справочника МКБ-10 до уровня подрубрики</w:t>
            </w:r>
          </w:p>
        </w:tc>
      </w:tr>
      <w:tr w:rsidR="00190A9E" w:rsidRPr="00C9131A" w:rsidTr="00E90249">
        <w:trPr>
          <w:trHeight w:val="56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DEATH_DS2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T(10)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Код осложнения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sz w:val="18"/>
                <w:szCs w:val="18"/>
              </w:rPr>
              <w:t>Указывается код осложнения (основного заболевания) из справочника МКБ-10 до уровня подрубрики</w:t>
            </w:r>
          </w:p>
        </w:tc>
      </w:tr>
      <w:tr w:rsidR="00190A9E" w:rsidRPr="00C9131A" w:rsidTr="00E90249">
        <w:trPr>
          <w:trHeight w:val="55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DEATH_DS3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T(10)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Код заболевания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sz w:val="18"/>
                <w:szCs w:val="18"/>
              </w:rPr>
              <w:t>Указывается код сопутствующего заболевания из справочника МКБ-10 до уровня подрубрики</w:t>
            </w:r>
          </w:p>
        </w:tc>
      </w:tr>
      <w:tr w:rsidR="00190A9E" w:rsidRPr="00C9131A" w:rsidTr="00E90249">
        <w:trPr>
          <w:trHeight w:val="547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VARIANCE_CAT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Категория расхождения диагнозов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sz w:val="18"/>
                <w:szCs w:val="18"/>
              </w:rPr>
              <w:t>Заполняется  кодом категории расхождения диагнозов по Таблице 3</w:t>
            </w:r>
          </w:p>
        </w:tc>
      </w:tr>
      <w:tr w:rsidR="00190A9E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VARIANCE</w:t>
            </w:r>
            <w:r w:rsidRPr="00C9131A">
              <w:rPr>
                <w:rFonts w:eastAsia="Calibri"/>
                <w:lang w:eastAsia="en-US"/>
              </w:rPr>
              <w:t>_</w:t>
            </w:r>
            <w:r w:rsidRPr="00C9131A">
              <w:rPr>
                <w:rFonts w:eastAsia="Calibri"/>
                <w:lang w:val="en-US" w:eastAsia="en-US"/>
              </w:rPr>
              <w:t>REASON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УМ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Сведения о причинах расхождения диагнозов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sz w:val="18"/>
                <w:szCs w:val="18"/>
              </w:rPr>
              <w:t>Заполнение обязательно, если DEATH_</w:t>
            </w:r>
            <w:r w:rsidRPr="00C9131A">
              <w:rPr>
                <w:rFonts w:eastAsia="Calibri"/>
                <w:sz w:val="18"/>
                <w:szCs w:val="18"/>
                <w:lang w:val="en-US"/>
              </w:rPr>
              <w:t>CAT</w:t>
            </w:r>
            <w:r w:rsidRPr="00C9131A">
              <w:rPr>
                <w:rFonts w:eastAsia="Calibri"/>
                <w:sz w:val="18"/>
                <w:szCs w:val="18"/>
              </w:rPr>
              <w:t xml:space="preserve"> не равно 0 (см. Таблицу 3)</w:t>
            </w:r>
          </w:p>
        </w:tc>
      </w:tr>
      <w:tr w:rsidR="00190A9E" w:rsidRPr="00C9131A" w:rsidTr="00E90249">
        <w:trPr>
          <w:trHeight w:val="542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Сведения о причинах расхождения диагнозов</w:t>
            </w:r>
          </w:p>
        </w:tc>
      </w:tr>
      <w:tr w:rsidR="00190A9E" w:rsidRPr="00C9131A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VARIANCE</w:t>
            </w:r>
            <w:r w:rsidRPr="00C9131A">
              <w:rPr>
                <w:rFonts w:eastAsia="Calibri"/>
                <w:lang w:eastAsia="en-US"/>
              </w:rPr>
              <w:t>_</w:t>
            </w:r>
            <w:r w:rsidRPr="00C9131A">
              <w:rPr>
                <w:rFonts w:eastAsia="Calibri"/>
                <w:lang w:val="en-US" w:eastAsia="en-US"/>
              </w:rPr>
              <w:t>REASON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VARIANCE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Т(10)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eastAsia="en-US"/>
              </w:rPr>
              <w:t>Причина расхождения диагнозов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sz w:val="18"/>
                <w:szCs w:val="18"/>
              </w:rPr>
              <w:t>Код причины расхождения диагнозов по Таблице 4</w:t>
            </w:r>
          </w:p>
        </w:tc>
      </w:tr>
      <w:tr w:rsidR="00190A9E" w:rsidRPr="00C9131A" w:rsidTr="00E90249">
        <w:trPr>
          <w:trHeight w:val="534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lastRenderedPageBreak/>
              <w:t>Сведения о финансовой санкции</w:t>
            </w:r>
          </w:p>
        </w:tc>
      </w:tr>
      <w:tr w:rsidR="00190A9E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DEFECT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"/>
              <w:shd w:val="clear" w:color="auto" w:fill="FFFFFF"/>
              <w:jc w:val="left"/>
            </w:pPr>
            <w:r w:rsidRPr="00C9131A">
              <w:rPr>
                <w:rFonts w:eastAsia="Calibri"/>
                <w:sz w:val="20"/>
                <w:szCs w:val="20"/>
                <w:lang w:eastAsia="en-US"/>
              </w:rPr>
              <w:t>S_CODE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"/>
              <w:shd w:val="clear" w:color="auto" w:fill="FFFFFF"/>
              <w:jc w:val="center"/>
            </w:pPr>
            <w:r w:rsidRPr="00C9131A">
              <w:rPr>
                <w:sz w:val="20"/>
                <w:szCs w:val="20"/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"/>
              <w:shd w:val="clear" w:color="auto" w:fill="FFFFFF"/>
              <w:jc w:val="center"/>
            </w:pPr>
            <w:r w:rsidRPr="00C9131A">
              <w:rPr>
                <w:sz w:val="20"/>
                <w:szCs w:val="20"/>
                <w:lang w:eastAsia="en-US"/>
              </w:rPr>
              <w:t>Т(36)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"/>
              <w:shd w:val="clear" w:color="auto" w:fill="FFFFFF"/>
              <w:jc w:val="left"/>
            </w:pPr>
            <w:r w:rsidRPr="00C9131A">
              <w:rPr>
                <w:sz w:val="20"/>
                <w:szCs w:val="20"/>
                <w:lang w:eastAsia="en-US"/>
              </w:rPr>
              <w:t>Идентификатор финансовой санкции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"/>
              <w:shd w:val="clear" w:color="auto" w:fill="FFFFFF"/>
              <w:jc w:val="left"/>
            </w:pPr>
            <w:r w:rsidRPr="00C9131A">
              <w:rPr>
                <w:rFonts w:eastAsia="MS Mincho"/>
                <w:sz w:val="20"/>
                <w:szCs w:val="20"/>
                <w:lang w:eastAsia="en-US"/>
              </w:rPr>
              <w:t xml:space="preserve">Уникален в пределах случая. Заполняется СМО. Кол-во тегов </w:t>
            </w:r>
            <w:r w:rsidRPr="00C9131A">
              <w:rPr>
                <w:rFonts w:eastAsia="MS Mincho"/>
                <w:sz w:val="20"/>
                <w:szCs w:val="20"/>
                <w:lang w:val="en-US" w:eastAsia="en-US"/>
              </w:rPr>
              <w:t>DEFECT</w:t>
            </w:r>
            <w:r w:rsidRPr="00C9131A">
              <w:rPr>
                <w:rFonts w:eastAsia="MS Mincho"/>
                <w:sz w:val="20"/>
                <w:szCs w:val="20"/>
                <w:lang w:eastAsia="en-US"/>
              </w:rPr>
              <w:t xml:space="preserve"> равно количеству дефектов, обнаруженных по данному случаю.</w:t>
            </w:r>
          </w:p>
        </w:tc>
      </w:tr>
      <w:tr w:rsidR="00190A9E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"/>
              <w:shd w:val="clear" w:color="auto" w:fill="FFFFFF"/>
            </w:pPr>
            <w:r w:rsidRPr="00C9131A">
              <w:rPr>
                <w:rFonts w:eastAsia="Calibri"/>
                <w:color w:val="000000"/>
                <w:sz w:val="20"/>
                <w:szCs w:val="20"/>
                <w:lang w:eastAsia="en-US"/>
              </w:rPr>
              <w:t>S_SUM</w:t>
            </w:r>
          </w:p>
        </w:tc>
        <w:tc>
          <w:tcPr>
            <w:tcW w:w="944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"/>
              <w:shd w:val="clear" w:color="auto" w:fill="FFFFFF"/>
              <w:jc w:val="center"/>
            </w:pPr>
            <w:r w:rsidRPr="00C9131A">
              <w:rPr>
                <w:color w:val="000000"/>
                <w:sz w:val="20"/>
                <w:szCs w:val="20"/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"/>
              <w:shd w:val="clear" w:color="auto" w:fill="FFFFFF"/>
              <w:jc w:val="center"/>
            </w:pPr>
            <w:r w:rsidRPr="00C9131A">
              <w:rPr>
                <w:color w:val="000000"/>
                <w:sz w:val="20"/>
                <w:szCs w:val="20"/>
                <w:lang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"/>
              <w:shd w:val="clear" w:color="auto" w:fill="FFFFFF"/>
            </w:pPr>
            <w:r w:rsidRPr="00C9131A">
              <w:rPr>
                <w:color w:val="000000"/>
                <w:sz w:val="20"/>
                <w:szCs w:val="20"/>
                <w:lang w:eastAsia="en-US"/>
              </w:rPr>
              <w:t>Финансовая санкция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"/>
              <w:shd w:val="clear" w:color="auto" w:fill="FFFFFF"/>
              <w:jc w:val="left"/>
            </w:pPr>
            <w:r w:rsidRPr="00C9131A">
              <w:rPr>
                <w:sz w:val="20"/>
                <w:szCs w:val="20"/>
                <w:lang w:eastAsia="en-US"/>
              </w:rPr>
              <w:t xml:space="preserve">Взаимосвязано с элементом </w:t>
            </w:r>
            <w:r w:rsidRPr="00C9131A">
              <w:rPr>
                <w:sz w:val="20"/>
                <w:szCs w:val="20"/>
                <w:lang w:val="en-US" w:eastAsia="en-US"/>
              </w:rPr>
              <w:t>IS</w:t>
            </w:r>
            <w:r w:rsidRPr="00C9131A">
              <w:rPr>
                <w:sz w:val="20"/>
                <w:szCs w:val="20"/>
                <w:lang w:eastAsia="en-US"/>
              </w:rPr>
              <w:t>_</w:t>
            </w:r>
            <w:r w:rsidRPr="00C9131A">
              <w:rPr>
                <w:sz w:val="20"/>
                <w:szCs w:val="20"/>
                <w:lang w:val="en-US" w:eastAsia="en-US"/>
              </w:rPr>
              <w:t>SANK</w:t>
            </w:r>
            <w:r w:rsidRPr="00C9131A">
              <w:rPr>
                <w:sz w:val="20"/>
                <w:szCs w:val="20"/>
                <w:lang w:eastAsia="en-US"/>
              </w:rPr>
              <w:t>:</w:t>
            </w:r>
          </w:p>
          <w:p w:rsidR="00190A9E" w:rsidRPr="00C9131A" w:rsidRDefault="00190A9E" w:rsidP="00190A9E">
            <w:pPr>
              <w:pStyle w:val="1f"/>
              <w:numPr>
                <w:ilvl w:val="0"/>
                <w:numId w:val="5"/>
              </w:numPr>
              <w:shd w:val="clear" w:color="auto" w:fill="FFFFFF"/>
              <w:jc w:val="left"/>
              <w:rPr>
                <w:lang w:val="en-US"/>
              </w:rPr>
            </w:pPr>
            <w:r w:rsidRPr="00C9131A">
              <w:rPr>
                <w:sz w:val="20"/>
                <w:szCs w:val="20"/>
                <w:lang w:eastAsia="en-US"/>
              </w:rPr>
              <w:t>если</w:t>
            </w:r>
            <w:r w:rsidRPr="00C9131A">
              <w:rPr>
                <w:sz w:val="20"/>
                <w:szCs w:val="20"/>
                <w:lang w:val="en-US" w:eastAsia="en-US"/>
              </w:rPr>
              <w:t xml:space="preserve"> IS_SANK = 0, </w:t>
            </w:r>
            <w:r w:rsidRPr="00C9131A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S_SUM = 0.00</w:t>
            </w:r>
          </w:p>
          <w:p w:rsidR="00190A9E" w:rsidRPr="00C9131A" w:rsidRDefault="00190A9E" w:rsidP="00190A9E">
            <w:pPr>
              <w:pStyle w:val="1f"/>
              <w:numPr>
                <w:ilvl w:val="0"/>
                <w:numId w:val="5"/>
              </w:numPr>
              <w:shd w:val="clear" w:color="auto" w:fill="FFFFFF"/>
              <w:jc w:val="left"/>
            </w:pPr>
            <w:r w:rsidRPr="00C9131A">
              <w:rPr>
                <w:sz w:val="20"/>
                <w:szCs w:val="20"/>
                <w:lang w:eastAsia="en-US"/>
              </w:rPr>
              <w:t xml:space="preserve">если </w:t>
            </w:r>
            <w:r w:rsidRPr="00C9131A">
              <w:rPr>
                <w:sz w:val="20"/>
                <w:szCs w:val="20"/>
                <w:lang w:val="en-US" w:eastAsia="en-US"/>
              </w:rPr>
              <w:t>IS</w:t>
            </w:r>
            <w:r w:rsidRPr="00C9131A">
              <w:rPr>
                <w:sz w:val="20"/>
                <w:szCs w:val="20"/>
                <w:lang w:eastAsia="en-US"/>
              </w:rPr>
              <w:t>_</w:t>
            </w:r>
            <w:r w:rsidRPr="00C9131A">
              <w:rPr>
                <w:sz w:val="20"/>
                <w:szCs w:val="20"/>
                <w:lang w:val="en-US" w:eastAsia="en-US"/>
              </w:rPr>
              <w:t>SANK</w:t>
            </w:r>
            <w:r w:rsidRPr="00C9131A">
              <w:rPr>
                <w:sz w:val="20"/>
                <w:szCs w:val="20"/>
                <w:lang w:eastAsia="en-US"/>
              </w:rPr>
              <w:t xml:space="preserve"> = 1, </w:t>
            </w:r>
            <w:r w:rsidRPr="00C9131A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S</w:t>
            </w:r>
            <w:r w:rsidRPr="00C9131A">
              <w:rPr>
                <w:rFonts w:eastAsia="Calibri"/>
                <w:color w:val="000000"/>
                <w:sz w:val="20"/>
                <w:szCs w:val="20"/>
                <w:lang w:eastAsia="en-US"/>
              </w:rPr>
              <w:t>_</w:t>
            </w:r>
            <w:r w:rsidRPr="00C9131A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SUM</w:t>
            </w:r>
            <w:r w:rsidRPr="00C9131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равно сумме примененной финансовой санкции.</w:t>
            </w:r>
          </w:p>
        </w:tc>
      </w:tr>
      <w:tr w:rsidR="00190A9E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787F3B" w:rsidRDefault="00190A9E" w:rsidP="00190A9E">
            <w:pPr>
              <w:shd w:val="clear" w:color="auto" w:fill="FFFFFF"/>
            </w:pPr>
            <w:r w:rsidRPr="00787F3B">
              <w:rPr>
                <w:lang w:val="en-US" w:eastAsia="en-US"/>
              </w:rPr>
              <w:t>EXPERT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787F3B" w:rsidRDefault="00190A9E" w:rsidP="00190A9E">
            <w:pPr>
              <w:shd w:val="clear" w:color="auto" w:fill="FFFFFF"/>
              <w:jc w:val="center"/>
            </w:pPr>
            <w:r w:rsidRPr="00787F3B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787F3B" w:rsidRDefault="00190A9E" w:rsidP="00190A9E">
            <w:pPr>
              <w:shd w:val="clear" w:color="auto" w:fill="FFFFFF"/>
              <w:jc w:val="center"/>
            </w:pPr>
            <w:r w:rsidRPr="00787F3B">
              <w:rPr>
                <w:lang w:val="en-US" w:eastAsia="en-US"/>
              </w:rPr>
              <w:t>T(</w:t>
            </w:r>
            <w:r w:rsidRPr="00787F3B">
              <w:rPr>
                <w:lang w:eastAsia="en-US"/>
              </w:rPr>
              <w:t>14</w:t>
            </w:r>
            <w:r w:rsidRPr="00787F3B">
              <w:rPr>
                <w:lang w:val="en-US" w:eastAsia="en-US"/>
              </w:rPr>
              <w:t>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787F3B" w:rsidRDefault="00190A9E" w:rsidP="00190A9E">
            <w:pPr>
              <w:shd w:val="clear" w:color="auto" w:fill="FFFFFF"/>
            </w:pPr>
            <w:r w:rsidRPr="00787F3B">
              <w:rPr>
                <w:lang w:eastAsia="en-US"/>
              </w:rPr>
              <w:t>Код эксперта ЭКМП F004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787F3B" w:rsidRDefault="00190A9E" w:rsidP="00190A9E">
            <w:pPr>
              <w:shd w:val="clear" w:color="auto" w:fill="FFFFFF"/>
            </w:pPr>
            <w:r w:rsidRPr="00787F3B">
              <w:rPr>
                <w:lang w:eastAsia="en-US"/>
              </w:rPr>
              <w:t>Заполняется обязательно в случае проведения ЭКМП по справочнику F004 (старый реестр экспертов качества)</w:t>
            </w:r>
          </w:p>
        </w:tc>
      </w:tr>
      <w:tr w:rsidR="00190A9E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787F3B" w:rsidRDefault="00190A9E" w:rsidP="00190A9E">
            <w:pPr>
              <w:shd w:val="clear" w:color="auto" w:fill="FFFFFF"/>
              <w:rPr>
                <w:lang w:val="en-US" w:eastAsia="en-US"/>
              </w:rPr>
            </w:pPr>
            <w:r w:rsidRPr="00787F3B">
              <w:rPr>
                <w:lang w:val="en-US" w:eastAsia="en-US"/>
              </w:rPr>
              <w:t>CODE_ EXPERT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787F3B" w:rsidRDefault="00190A9E" w:rsidP="00190A9E">
            <w:pPr>
              <w:shd w:val="clear" w:color="auto" w:fill="FFFFFF"/>
              <w:jc w:val="center"/>
              <w:rPr>
                <w:lang w:eastAsia="en-US"/>
              </w:rPr>
            </w:pPr>
            <w:r w:rsidRPr="00787F3B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787F3B" w:rsidRDefault="00190A9E" w:rsidP="00190A9E">
            <w:pPr>
              <w:shd w:val="clear" w:color="auto" w:fill="FFFFFF"/>
              <w:jc w:val="center"/>
              <w:rPr>
                <w:lang w:val="en-US" w:eastAsia="en-US"/>
              </w:rPr>
            </w:pPr>
            <w:r w:rsidRPr="00787F3B">
              <w:rPr>
                <w:lang w:val="en-US" w:eastAsia="en-US"/>
              </w:rPr>
              <w:t>T(</w:t>
            </w:r>
            <w:r w:rsidRPr="00787F3B">
              <w:rPr>
                <w:lang w:eastAsia="en-US"/>
              </w:rPr>
              <w:t>11</w:t>
            </w:r>
            <w:r w:rsidRPr="00787F3B">
              <w:rPr>
                <w:lang w:val="en-US" w:eastAsia="en-US"/>
              </w:rPr>
              <w:t>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787F3B" w:rsidRDefault="00190A9E" w:rsidP="00190A9E">
            <w:pPr>
              <w:shd w:val="clear" w:color="auto" w:fill="FFFFFF"/>
              <w:rPr>
                <w:lang w:eastAsia="en-US"/>
              </w:rPr>
            </w:pPr>
            <w:r w:rsidRPr="00787F3B">
              <w:rPr>
                <w:lang w:eastAsia="en-US"/>
              </w:rPr>
              <w:t>Код эксперта ЭКМП F042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787F3B" w:rsidRDefault="00190A9E" w:rsidP="00190A9E">
            <w:pPr>
              <w:shd w:val="clear" w:color="auto" w:fill="FFFFFF"/>
              <w:rPr>
                <w:lang w:eastAsia="en-US"/>
              </w:rPr>
            </w:pPr>
            <w:r w:rsidRPr="00787F3B">
              <w:rPr>
                <w:lang w:eastAsia="en-US"/>
              </w:rPr>
              <w:t>Заполняется обязательно в случае проведения ЭКМП по справочнику F042 (новый реестр экспертов качества)</w:t>
            </w:r>
          </w:p>
          <w:p w:rsidR="00190A9E" w:rsidRPr="00787F3B" w:rsidRDefault="00190A9E" w:rsidP="00190A9E">
            <w:pPr>
              <w:shd w:val="clear" w:color="auto" w:fill="FFFFFF"/>
              <w:rPr>
                <w:lang w:eastAsia="en-US"/>
              </w:rPr>
            </w:pPr>
            <w:r w:rsidRPr="00787F3B">
              <w:rPr>
                <w:lang w:eastAsia="en-US"/>
              </w:rPr>
              <w:t>Передается с «-». Например: «1-111111-11»</w:t>
            </w:r>
          </w:p>
        </w:tc>
      </w:tr>
      <w:tr w:rsidR="00190A9E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val="en-US" w:eastAsia="en-US"/>
              </w:rPr>
              <w:t>IDSERV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</w:t>
            </w:r>
            <w:r w:rsidRPr="00C9131A">
              <w:rPr>
                <w:lang w:eastAsia="en-US"/>
              </w:rPr>
              <w:t>(36)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BB11EF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Идентификатор услуги (из счета МО), в одном из полей которой обнаружена ошибка</w:t>
            </w:r>
          </w:p>
        </w:tc>
      </w:tr>
      <w:tr w:rsidR="00190A9E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"/>
              <w:shd w:val="clear" w:color="auto" w:fill="FFFFFF"/>
              <w:jc w:val="left"/>
            </w:pPr>
            <w:r w:rsidRPr="00C9131A">
              <w:rPr>
                <w:rFonts w:eastAsia="Calibri"/>
                <w:sz w:val="20"/>
                <w:szCs w:val="20"/>
                <w:lang w:eastAsia="en-US"/>
              </w:rPr>
              <w:t>S_OSN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8E7A13" w:rsidRDefault="00190A9E" w:rsidP="00190A9E">
            <w:pPr>
              <w:shd w:val="clear" w:color="auto" w:fill="FFFFFF"/>
              <w:spacing w:before="40" w:after="40"/>
              <w:jc w:val="center"/>
            </w:pPr>
            <w:r w:rsidRPr="008E7A13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"/>
              <w:shd w:val="clear" w:color="auto" w:fill="FFFFFF"/>
              <w:jc w:val="center"/>
            </w:pPr>
            <w:r w:rsidRPr="00C9131A">
              <w:rPr>
                <w:sz w:val="20"/>
                <w:szCs w:val="20"/>
                <w:lang w:eastAsia="en-US"/>
              </w:rPr>
              <w:t>N(3)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pStyle w:val="1f"/>
              <w:shd w:val="clear" w:color="auto" w:fill="FFFFFF"/>
              <w:jc w:val="left"/>
            </w:pPr>
            <w:r w:rsidRPr="00C9131A">
              <w:rPr>
                <w:sz w:val="20"/>
                <w:szCs w:val="20"/>
                <w:lang w:eastAsia="en-US"/>
              </w:rPr>
              <w:t>Код основания для отказа в (частичной) оплате и/или для наложения штрафа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304728" w:rsidRDefault="00190A9E" w:rsidP="00190A9E">
            <w:pPr>
              <w:pStyle w:val="1f"/>
              <w:shd w:val="clear" w:color="auto" w:fill="FFFFFF"/>
              <w:jc w:val="left"/>
              <w:rPr>
                <w:lang w:eastAsia="en-US"/>
              </w:rPr>
            </w:pPr>
            <w:r w:rsidRPr="00C9131A">
              <w:rPr>
                <w:rFonts w:eastAsia="MS Mincho"/>
                <w:sz w:val="20"/>
                <w:szCs w:val="20"/>
                <w:lang w:eastAsia="en-US"/>
              </w:rPr>
              <w:t>Заполняется по региональному справочнику на основе F014 «Классификатор причин отказа в оплате медицинской помощи»</w:t>
            </w:r>
            <w:r>
              <w:rPr>
                <w:rFonts w:eastAsia="MS Mincho"/>
                <w:sz w:val="20"/>
                <w:szCs w:val="20"/>
                <w:lang w:eastAsia="en-US"/>
              </w:rPr>
              <w:t xml:space="preserve">. </w:t>
            </w:r>
            <w:r w:rsidRPr="00E5063D">
              <w:rPr>
                <w:rFonts w:eastAsia="MS Mincho"/>
                <w:sz w:val="20"/>
                <w:szCs w:val="20"/>
                <w:lang w:eastAsia="en-US"/>
              </w:rPr>
              <w:t xml:space="preserve">Обязательно при </w:t>
            </w:r>
            <w:r w:rsidRPr="00E5063D">
              <w:rPr>
                <w:lang w:val="en-US" w:eastAsia="en-US"/>
              </w:rPr>
              <w:t>IS</w:t>
            </w:r>
            <w:r w:rsidRPr="00910E53">
              <w:rPr>
                <w:lang w:eastAsia="en-US"/>
              </w:rPr>
              <w:t>_</w:t>
            </w:r>
            <w:r w:rsidRPr="00E5063D">
              <w:rPr>
                <w:lang w:val="en-US" w:eastAsia="en-US"/>
              </w:rPr>
              <w:t>SANK</w:t>
            </w:r>
            <w:r w:rsidRPr="00E5063D">
              <w:rPr>
                <w:lang w:eastAsia="en-US"/>
              </w:rPr>
              <w:t>=1.</w:t>
            </w:r>
            <w:r>
              <w:rPr>
                <w:lang w:eastAsia="en-US"/>
              </w:rPr>
              <w:t xml:space="preserve"> </w:t>
            </w:r>
          </w:p>
          <w:p w:rsidR="00190A9E" w:rsidRPr="008E7A13" w:rsidRDefault="00190A9E" w:rsidP="00190A9E">
            <w:pPr>
              <w:pStyle w:val="1f"/>
              <w:shd w:val="clear" w:color="auto" w:fill="FFFFFF"/>
              <w:jc w:val="left"/>
            </w:pPr>
            <w:r w:rsidRPr="00272202">
              <w:rPr>
                <w:rFonts w:eastAsia="MS Mincho"/>
                <w:sz w:val="20"/>
                <w:szCs w:val="20"/>
                <w:lang w:eastAsia="en-US"/>
              </w:rPr>
              <w:t>Проставляется код основания отказа, действующий на дату проведения экспертизы.</w:t>
            </w:r>
          </w:p>
        </w:tc>
      </w:tr>
      <w:tr w:rsidR="00190A9E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snapToGrid w:val="0"/>
              <w:rPr>
                <w:sz w:val="48"/>
                <w:szCs w:val="4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val="en-US" w:eastAsia="en-US"/>
              </w:rPr>
              <w:t>IS_SANK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Признак наличия санкции по данному дефекту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Возможны следующие значения:</w:t>
            </w:r>
          </w:p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0 - по данному дефекту не была применена санкция или отсутствуют основания для отказа в (частичной) оплате и/или для наложения штрафа,</w:t>
            </w:r>
          </w:p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1 - была применена санкция.</w:t>
            </w:r>
          </w:p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При наличии нескольких дефектов по случаю один из них («дефект с максимальным снятием»), по которому была применена санкция,</w:t>
            </w:r>
          </w:p>
          <w:p w:rsidR="00190A9E" w:rsidRPr="00C9131A" w:rsidRDefault="00190A9E" w:rsidP="00190A9E">
            <w:pPr>
              <w:shd w:val="clear" w:color="auto" w:fill="FFFFFF"/>
            </w:pPr>
            <w:r w:rsidRPr="00C9131A">
              <w:rPr>
                <w:lang w:eastAsia="en-US"/>
              </w:rPr>
              <w:t>необходимо отметить данным признаком.</w:t>
            </w:r>
          </w:p>
        </w:tc>
      </w:tr>
      <w:tr w:rsidR="00190A9E" w:rsidRPr="00C9131A" w:rsidTr="004929B9">
        <w:trPr>
          <w:trHeight w:val="351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</w:pPr>
            <w:r w:rsidRPr="00190A9E">
              <w:rPr>
                <w:rFonts w:eastAsia="Calibri"/>
                <w:lang w:eastAsia="en-US"/>
              </w:rPr>
              <w:t>S_COM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jc w:val="center"/>
            </w:pPr>
            <w:r w:rsidRPr="00190A9E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jc w:val="center"/>
            </w:pPr>
            <w:r w:rsidRPr="00190A9E">
              <w:rPr>
                <w:lang w:eastAsia="en-US"/>
              </w:rPr>
              <w:t>T(250)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</w:pPr>
            <w:r w:rsidRPr="00190A9E">
              <w:rPr>
                <w:lang w:eastAsia="en-US"/>
              </w:rPr>
              <w:t>Комментарий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</w:pPr>
            <w:r w:rsidRPr="00190A9E">
              <w:rPr>
                <w:lang w:eastAsia="en-US"/>
              </w:rPr>
              <w:t>Описание ошибки</w:t>
            </w:r>
          </w:p>
        </w:tc>
      </w:tr>
      <w:tr w:rsidR="00190A9E" w:rsidRPr="0016090E" w:rsidTr="004929B9">
        <w:trPr>
          <w:trHeight w:val="91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190A9E">
              <w:rPr>
                <w:rFonts w:eastAsia="Calibri"/>
                <w:sz w:val="24"/>
                <w:szCs w:val="24"/>
              </w:rPr>
              <w:t>ADD_CODE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0A9E">
              <w:rPr>
                <w:sz w:val="24"/>
                <w:szCs w:val="24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0A9E">
              <w:rPr>
                <w:sz w:val="24"/>
                <w:szCs w:val="24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rPr>
                <w:sz w:val="24"/>
                <w:szCs w:val="24"/>
              </w:rPr>
            </w:pPr>
            <w:r w:rsidRPr="00190A9E">
              <w:rPr>
                <w:sz w:val="24"/>
                <w:szCs w:val="24"/>
              </w:rPr>
              <w:t xml:space="preserve">Дополнительный признак к дефекту 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rPr>
                <w:sz w:val="24"/>
                <w:szCs w:val="24"/>
              </w:rPr>
            </w:pPr>
            <w:r w:rsidRPr="00190A9E">
              <w:rPr>
                <w:sz w:val="22"/>
                <w:szCs w:val="22"/>
              </w:rPr>
              <w:t xml:space="preserve">Заполняется в обязательном порядке в случае </w:t>
            </w:r>
            <w:proofErr w:type="gramStart"/>
            <w:r w:rsidRPr="00190A9E">
              <w:rPr>
                <w:sz w:val="22"/>
                <w:szCs w:val="22"/>
              </w:rPr>
              <w:t>выявления признаков</w:t>
            </w:r>
            <w:proofErr w:type="gramEnd"/>
            <w:r w:rsidRPr="00190A9E">
              <w:rPr>
                <w:sz w:val="22"/>
                <w:szCs w:val="22"/>
              </w:rPr>
              <w:t xml:space="preserve"> описанных в Приложении №21</w:t>
            </w:r>
          </w:p>
        </w:tc>
      </w:tr>
      <w:tr w:rsidR="00190A9E" w:rsidRPr="00F566BA" w:rsidTr="00EF4F8B">
        <w:trPr>
          <w:trHeight w:val="392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jc w:val="center"/>
              <w:rPr>
                <w:b/>
              </w:rPr>
            </w:pPr>
            <w:r w:rsidRPr="00190A9E">
              <w:rPr>
                <w:b/>
                <w:sz w:val="24"/>
                <w:szCs w:val="24"/>
              </w:rPr>
              <w:t>Дополнительный признак к дефекту</w:t>
            </w:r>
          </w:p>
        </w:tc>
      </w:tr>
      <w:tr w:rsidR="00190A9E" w:rsidRPr="00E22C0E" w:rsidTr="007829F3">
        <w:trPr>
          <w:trHeight w:val="170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190A9E">
              <w:rPr>
                <w:rFonts w:eastAsia="Calibri"/>
                <w:sz w:val="24"/>
                <w:szCs w:val="24"/>
                <w:lang w:val="en-US"/>
              </w:rPr>
              <w:t>ADD_CODE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rPr>
                <w:sz w:val="24"/>
                <w:szCs w:val="24"/>
              </w:rPr>
            </w:pPr>
            <w:r w:rsidRPr="00190A9E">
              <w:rPr>
                <w:rFonts w:eastAsia="Calibri"/>
                <w:sz w:val="24"/>
                <w:szCs w:val="24"/>
                <w:lang w:val="en-US"/>
              </w:rPr>
              <w:t>DEF_CODE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0A9E">
              <w:rPr>
                <w:sz w:val="24"/>
                <w:szCs w:val="24"/>
              </w:rPr>
              <w:t>ОМ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90A9E">
              <w:rPr>
                <w:sz w:val="24"/>
                <w:szCs w:val="24"/>
                <w:lang w:val="en-US"/>
              </w:rPr>
              <w:t>N</w:t>
            </w:r>
            <w:r w:rsidRPr="00190A9E">
              <w:rPr>
                <w:sz w:val="24"/>
                <w:szCs w:val="24"/>
              </w:rPr>
              <w:t>(2)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rPr>
                <w:sz w:val="24"/>
                <w:szCs w:val="24"/>
              </w:rPr>
            </w:pPr>
            <w:r w:rsidRPr="00190A9E">
              <w:rPr>
                <w:rFonts w:eastAsia="Calibri"/>
                <w:sz w:val="24"/>
                <w:szCs w:val="24"/>
              </w:rPr>
              <w:t xml:space="preserve">Код </w:t>
            </w:r>
            <w:r w:rsidRPr="00190A9E">
              <w:rPr>
                <w:sz w:val="24"/>
                <w:szCs w:val="24"/>
              </w:rPr>
              <w:t>дополнительного признака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ind w:left="95"/>
              <w:rPr>
                <w:sz w:val="22"/>
                <w:szCs w:val="22"/>
              </w:rPr>
            </w:pPr>
            <w:r w:rsidRPr="00190A9E">
              <w:rPr>
                <w:sz w:val="22"/>
                <w:szCs w:val="22"/>
              </w:rPr>
              <w:t>Заполняется в соответствии с Приложением №21 к Порядку взаимодействия участников системы обязательного медицинского страхования Республики Карелия при проведении контроля объемов, сроков, качества и условий предоставления медицинской помощи по обязательному медицинскому страхованию</w:t>
            </w:r>
          </w:p>
          <w:p w:rsidR="00190A9E" w:rsidRPr="00190A9E" w:rsidRDefault="00190A9E" w:rsidP="00190A9E">
            <w:pPr>
              <w:ind w:left="95"/>
            </w:pPr>
            <w:r w:rsidRPr="00190A9E">
              <w:rPr>
                <w:sz w:val="22"/>
                <w:szCs w:val="22"/>
              </w:rPr>
              <w:t xml:space="preserve">ВНИМАНИЕ! Обязательно </w:t>
            </w:r>
            <w:proofErr w:type="gramStart"/>
            <w:r w:rsidRPr="00190A9E">
              <w:rPr>
                <w:sz w:val="22"/>
                <w:szCs w:val="22"/>
              </w:rPr>
              <w:t>при наличие</w:t>
            </w:r>
            <w:proofErr w:type="gramEnd"/>
            <w:r w:rsidRPr="00190A9E">
              <w:rPr>
                <w:sz w:val="22"/>
                <w:szCs w:val="22"/>
              </w:rPr>
              <w:t xml:space="preserve"> разногласий (Код № 54)</w:t>
            </w:r>
          </w:p>
        </w:tc>
      </w:tr>
      <w:tr w:rsidR="00190A9E" w:rsidRPr="00E22C0E" w:rsidTr="00F43CD1">
        <w:trPr>
          <w:trHeight w:val="560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ind w:left="95"/>
              <w:jc w:val="center"/>
              <w:rPr>
                <w:sz w:val="22"/>
                <w:szCs w:val="22"/>
              </w:rPr>
            </w:pPr>
            <w:r w:rsidRPr="00190A9E">
              <w:rPr>
                <w:b/>
                <w:sz w:val="22"/>
                <w:szCs w:val="22"/>
                <w:lang w:eastAsia="en-US"/>
              </w:rPr>
              <w:t>Сведения о разногласиях</w:t>
            </w:r>
          </w:p>
        </w:tc>
      </w:tr>
      <w:tr w:rsidR="00190A9E" w:rsidRPr="00E22C0E" w:rsidTr="00F43CD1">
        <w:trPr>
          <w:trHeight w:val="539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rPr>
                <w:rFonts w:eastAsia="Calibri"/>
                <w:sz w:val="22"/>
                <w:szCs w:val="22"/>
                <w:lang w:val="en-US"/>
              </w:rPr>
            </w:pPr>
            <w:r w:rsidRPr="00190A9E">
              <w:rPr>
                <w:rFonts w:eastAsia="Calibri"/>
                <w:sz w:val="22"/>
                <w:szCs w:val="22"/>
                <w:lang w:val="en-US" w:eastAsia="en-US"/>
              </w:rPr>
              <w:t>DISAGREEMENTS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rPr>
                <w:rFonts w:eastAsia="Calibri"/>
                <w:sz w:val="22"/>
                <w:szCs w:val="22"/>
                <w:lang w:val="en-US"/>
              </w:rPr>
            </w:pPr>
            <w:r w:rsidRPr="00190A9E">
              <w:rPr>
                <w:rFonts w:eastAsia="Calibri"/>
                <w:sz w:val="22"/>
                <w:szCs w:val="22"/>
              </w:rPr>
              <w:t>D_DIS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90A9E">
              <w:rPr>
                <w:sz w:val="22"/>
                <w:szCs w:val="22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190A9E">
              <w:rPr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rPr>
                <w:rFonts w:eastAsia="Calibri"/>
                <w:sz w:val="22"/>
                <w:szCs w:val="22"/>
              </w:rPr>
            </w:pPr>
            <w:r w:rsidRPr="00190A9E">
              <w:rPr>
                <w:rFonts w:eastAsia="Calibri"/>
                <w:sz w:val="22"/>
                <w:szCs w:val="22"/>
              </w:rPr>
              <w:t>Дата протокола разногласий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ind w:left="95"/>
              <w:rPr>
                <w:sz w:val="22"/>
                <w:szCs w:val="22"/>
              </w:rPr>
            </w:pPr>
          </w:p>
        </w:tc>
      </w:tr>
      <w:tr w:rsidR="00190A9E" w:rsidRPr="00E22C0E" w:rsidTr="00F43CD1">
        <w:trPr>
          <w:trHeight w:val="38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rPr>
                <w:rFonts w:eastAsia="Calibri"/>
                <w:sz w:val="22"/>
                <w:szCs w:val="22"/>
                <w:lang w:val="en-US"/>
              </w:rPr>
            </w:pPr>
            <w:r w:rsidRPr="00190A9E">
              <w:rPr>
                <w:rFonts w:eastAsia="Calibri"/>
                <w:sz w:val="22"/>
                <w:szCs w:val="22"/>
                <w:lang w:val="en-US"/>
              </w:rPr>
              <w:t>N_DIS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90A9E">
              <w:rPr>
                <w:sz w:val="22"/>
                <w:szCs w:val="22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190A9E">
              <w:rPr>
                <w:sz w:val="22"/>
                <w:szCs w:val="22"/>
                <w:lang w:val="en-US" w:eastAsia="en-US"/>
              </w:rPr>
              <w:t>T</w:t>
            </w:r>
            <w:r w:rsidRPr="00190A9E">
              <w:rPr>
                <w:sz w:val="22"/>
                <w:szCs w:val="22"/>
                <w:lang w:eastAsia="en-US"/>
              </w:rPr>
              <w:t>(20)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shd w:val="clear" w:color="auto" w:fill="FFFFFF"/>
              <w:rPr>
                <w:rFonts w:eastAsia="Calibri"/>
                <w:sz w:val="22"/>
                <w:szCs w:val="22"/>
              </w:rPr>
            </w:pPr>
            <w:r w:rsidRPr="00190A9E">
              <w:rPr>
                <w:rFonts w:eastAsia="Calibri"/>
                <w:sz w:val="22"/>
                <w:szCs w:val="22"/>
              </w:rPr>
              <w:t>Номер протокола разногласий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90A9E" w:rsidRPr="00190A9E" w:rsidRDefault="00190A9E" w:rsidP="00190A9E">
            <w:pPr>
              <w:ind w:left="95"/>
              <w:rPr>
                <w:sz w:val="22"/>
                <w:szCs w:val="22"/>
              </w:rPr>
            </w:pPr>
          </w:p>
        </w:tc>
      </w:tr>
    </w:tbl>
    <w:p w:rsidR="00931EEA" w:rsidRPr="00A2237C" w:rsidRDefault="00931EEA" w:rsidP="00931EEA">
      <w:pPr>
        <w:shd w:val="clear" w:color="auto" w:fill="FFFFFF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314"/>
        <w:gridCol w:w="1701"/>
        <w:gridCol w:w="637"/>
        <w:gridCol w:w="992"/>
        <w:gridCol w:w="2199"/>
        <w:gridCol w:w="7876"/>
      </w:tblGrid>
      <w:tr w:rsidR="00931EEA" w:rsidRPr="00C9131A" w:rsidTr="00E90249">
        <w:trPr>
          <w:trHeight w:val="522"/>
        </w:trPr>
        <w:tc>
          <w:tcPr>
            <w:tcW w:w="147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b/>
                <w:bCs/>
                <w:sz w:val="28"/>
                <w:szCs w:val="28"/>
              </w:rPr>
              <w:t>Таблица 2. Структура файла с протоколом ФЛК</w:t>
            </w:r>
          </w:p>
        </w:tc>
      </w:tr>
      <w:tr w:rsidR="00931EEA" w:rsidRPr="00C9131A" w:rsidTr="00E90249">
        <w:trPr>
          <w:trHeight w:val="510"/>
        </w:trPr>
        <w:tc>
          <w:tcPr>
            <w:tcW w:w="147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bCs/>
                <w:sz w:val="28"/>
                <w:szCs w:val="28"/>
              </w:rPr>
              <w:t>Имя файла протокола ФЛК соответствует имени файла с результатами экспертиз.</w:t>
            </w:r>
          </w:p>
        </w:tc>
      </w:tr>
      <w:tr w:rsidR="00931EEA" w:rsidRPr="00C9131A" w:rsidTr="00E90249">
        <w:trPr>
          <w:trHeight w:val="780"/>
        </w:trPr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sz w:val="22"/>
                <w:szCs w:val="22"/>
              </w:rPr>
              <w:t>Код элемента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sz w:val="22"/>
                <w:szCs w:val="22"/>
              </w:rPr>
              <w:t>Содержание элемента</w:t>
            </w:r>
          </w:p>
        </w:tc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sz w:val="22"/>
                <w:szCs w:val="22"/>
              </w:rPr>
              <w:t>Тип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sz w:val="22"/>
                <w:szCs w:val="22"/>
              </w:rPr>
              <w:t>Формат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sz w:val="22"/>
                <w:szCs w:val="22"/>
              </w:rPr>
              <w:t>Дополнительная информация</w:t>
            </w:r>
          </w:p>
        </w:tc>
      </w:tr>
      <w:tr w:rsidR="00931EEA" w:rsidRPr="00C9131A" w:rsidTr="00E90249">
        <w:trPr>
          <w:trHeight w:val="255"/>
        </w:trPr>
        <w:tc>
          <w:tcPr>
            <w:tcW w:w="1471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sz w:val="18"/>
                <w:szCs w:val="18"/>
              </w:rPr>
              <w:t>Корневой элемент</w:t>
            </w:r>
          </w:p>
        </w:tc>
      </w:tr>
      <w:tr w:rsidR="00931EEA" w:rsidRPr="00C9131A" w:rsidTr="00E90249">
        <w:trPr>
          <w:trHeight w:val="255"/>
        </w:trPr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lastRenderedPageBreak/>
              <w:t>FLK_P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FNAME</w:t>
            </w:r>
          </w:p>
        </w:tc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T(24)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Имя файла протокола</w:t>
            </w:r>
          </w:p>
        </w:tc>
        <w:tc>
          <w:tcPr>
            <w:tcW w:w="7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</w:tr>
      <w:tr w:rsidR="00931EEA" w:rsidRPr="00C9131A" w:rsidTr="00E90249">
        <w:trPr>
          <w:trHeight w:val="255"/>
        </w:trPr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FNAME_I</w:t>
            </w:r>
          </w:p>
        </w:tc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T(24)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Имя исходного файла</w:t>
            </w:r>
          </w:p>
        </w:tc>
        <w:tc>
          <w:tcPr>
            <w:tcW w:w="7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</w:tr>
      <w:tr w:rsidR="00931EEA" w:rsidRPr="00C9131A" w:rsidTr="00E90249">
        <w:trPr>
          <w:trHeight w:val="315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PR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HM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Причина отказа</w:t>
            </w:r>
          </w:p>
        </w:tc>
        <w:tc>
          <w:tcPr>
            <w:tcW w:w="7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В файл включается информация обо всех обнаруженных ошибках.</w:t>
            </w:r>
          </w:p>
        </w:tc>
      </w:tr>
      <w:tr w:rsidR="00931EEA" w:rsidRPr="00C9131A" w:rsidTr="00E90249">
        <w:trPr>
          <w:trHeight w:val="255"/>
        </w:trPr>
        <w:tc>
          <w:tcPr>
            <w:tcW w:w="1471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sz w:val="18"/>
                <w:szCs w:val="18"/>
              </w:rPr>
              <w:t>Причина отказа</w:t>
            </w:r>
          </w:p>
        </w:tc>
      </w:tr>
      <w:tr w:rsidR="00931EEA" w:rsidRPr="00C9131A" w:rsidTr="00E90249">
        <w:trPr>
          <w:trHeight w:val="255"/>
        </w:trPr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PR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OSHIB</w:t>
            </w:r>
          </w:p>
        </w:tc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N(3)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Код ошибки</w:t>
            </w:r>
          </w:p>
        </w:tc>
        <w:tc>
          <w:tcPr>
            <w:tcW w:w="7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В соответствии с классификатором F012.</w:t>
            </w:r>
          </w:p>
        </w:tc>
      </w:tr>
      <w:tr w:rsidR="00931EEA" w:rsidRPr="00C9131A" w:rsidTr="00E90249">
        <w:trPr>
          <w:trHeight w:val="510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IM_POL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T(20)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Имя поля</w:t>
            </w:r>
          </w:p>
        </w:tc>
        <w:tc>
          <w:tcPr>
            <w:tcW w:w="7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Имя поля, содержащего ошибку. Не заполняется только в том случае, если ошибка относится к файлу в целом.</w:t>
            </w:r>
          </w:p>
        </w:tc>
      </w:tr>
      <w:tr w:rsidR="00931EEA" w:rsidRPr="00C9131A" w:rsidTr="00E90249">
        <w:trPr>
          <w:trHeight w:val="270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BAS_EL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T(20)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Имя базового элемента</w:t>
            </w:r>
          </w:p>
        </w:tc>
        <w:tc>
          <w:tcPr>
            <w:tcW w:w="7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Имя базового элемента для поля, в котором обнаружена ошибка.</w:t>
            </w:r>
          </w:p>
        </w:tc>
      </w:tr>
      <w:tr w:rsidR="00931EEA" w:rsidRPr="00C9131A" w:rsidTr="00E90249">
        <w:trPr>
          <w:trHeight w:val="255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N_ZAP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N(4)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Номер записи</w:t>
            </w:r>
          </w:p>
        </w:tc>
        <w:tc>
          <w:tcPr>
            <w:tcW w:w="7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Номер записи, в одном из полей которой обнаружена ошибка.</w:t>
            </w:r>
          </w:p>
        </w:tc>
      </w:tr>
      <w:tr w:rsidR="00931EEA" w:rsidRPr="00C9131A" w:rsidTr="00E90249">
        <w:trPr>
          <w:trHeight w:val="255"/>
        </w:trPr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COMMENT</w:t>
            </w:r>
          </w:p>
        </w:tc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У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T(250)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Комментарий</w:t>
            </w:r>
          </w:p>
        </w:tc>
        <w:tc>
          <w:tcPr>
            <w:tcW w:w="7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Описание ошибки</w:t>
            </w:r>
          </w:p>
        </w:tc>
      </w:tr>
    </w:tbl>
    <w:p w:rsidR="00931EEA" w:rsidRPr="00C9131A" w:rsidRDefault="00931EEA" w:rsidP="00931EEA">
      <w:pPr>
        <w:shd w:val="clear" w:color="auto" w:fill="FFFFFF"/>
        <w:spacing w:after="200" w:line="276" w:lineRule="auto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19"/>
        <w:gridCol w:w="14100"/>
      </w:tblGrid>
      <w:tr w:rsidR="00931EEA" w:rsidRPr="00C9131A" w:rsidTr="00E90249">
        <w:tc>
          <w:tcPr>
            <w:tcW w:w="14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b/>
                <w:bCs/>
                <w:sz w:val="28"/>
                <w:szCs w:val="28"/>
              </w:rPr>
              <w:t>Таблица 3. Справочник категорий расхождения диагнозов</w:t>
            </w:r>
          </w:p>
        </w:tc>
      </w:tr>
      <w:tr w:rsidR="00931EEA" w:rsidRPr="00C9131A" w:rsidTr="00E90249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Код</w:t>
            </w:r>
          </w:p>
        </w:tc>
        <w:tc>
          <w:tcPr>
            <w:tcW w:w="1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Описание</w:t>
            </w:r>
          </w:p>
        </w:tc>
      </w:tr>
      <w:tr w:rsidR="00931EEA" w:rsidRPr="00C9131A" w:rsidTr="00E90249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0</w:t>
            </w:r>
          </w:p>
        </w:tc>
        <w:tc>
          <w:tcPr>
            <w:tcW w:w="1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t>Расхождений нет</w:t>
            </w:r>
          </w:p>
        </w:tc>
      </w:tr>
      <w:tr w:rsidR="00931EEA" w:rsidRPr="00C9131A" w:rsidTr="00E90249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1</w:t>
            </w:r>
          </w:p>
        </w:tc>
        <w:tc>
          <w:tcPr>
            <w:tcW w:w="1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t>I категория: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В данной медицинской организации (далее – МО) правильный диагноз был невозможен и диагностическая ошибка (нередко допущенная еще во время предыдущих обращений больного за медицинской помощью в другие лечебно-профилактические учреждения) уже не повлияла в этом стационаре на исход болезни.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Главный критерий I категории расхождения диагнозов— объективная невозможность установления верного диагноза в данном МО.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Причины расхождения диагнозов по I категории всегда объективные.</w:t>
            </w:r>
          </w:p>
        </w:tc>
      </w:tr>
      <w:tr w:rsidR="00931EEA" w:rsidRPr="00C9131A" w:rsidTr="00E90249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2</w:t>
            </w:r>
          </w:p>
        </w:tc>
        <w:tc>
          <w:tcPr>
            <w:tcW w:w="1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t>II категория: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Правильный диагноз в данном МО был возможен, однако диагностическая ошибка, возникшая по объективным или субъективным причинам, существенно не повлияла на исход заболевания.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Часть случаев расхождения диагнозов по II категории является следствием объективных трудностей диагностики (но не переводится при этом в I категорию), а часть— субъективных причин.</w:t>
            </w:r>
          </w:p>
        </w:tc>
      </w:tr>
      <w:tr w:rsidR="00931EEA" w:rsidRPr="00C9131A" w:rsidTr="00E90249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3</w:t>
            </w:r>
          </w:p>
        </w:tc>
        <w:tc>
          <w:tcPr>
            <w:tcW w:w="1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t>III категория: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 xml:space="preserve">Правильный диагноз в данном МО был </w:t>
            </w:r>
            <w:proofErr w:type="gramStart"/>
            <w:r w:rsidRPr="00C9131A">
              <w:rPr>
                <w:rFonts w:eastAsia="TimesNewRoman"/>
              </w:rPr>
              <w:t>возможен</w:t>
            </w:r>
            <w:proofErr w:type="gramEnd"/>
            <w:r w:rsidRPr="00C9131A">
              <w:rPr>
                <w:rFonts w:eastAsia="TimesNewRoman"/>
              </w:rPr>
              <w:t xml:space="preserve"> и диагностическая ошибка повлекла за собой ошибочную </w:t>
            </w:r>
            <w:proofErr w:type="spellStart"/>
            <w:r w:rsidR="00C534B5">
              <w:rPr>
                <w:rFonts w:eastAsia="TimesNewRoman"/>
              </w:rPr>
              <w:t>врача</w:t>
            </w:r>
            <w:r w:rsidRPr="00C9131A">
              <w:rPr>
                <w:rFonts w:eastAsia="TimesNewRoman"/>
              </w:rPr>
              <w:t>ебную</w:t>
            </w:r>
            <w:proofErr w:type="spellEnd"/>
            <w:r w:rsidRPr="00C9131A">
              <w:rPr>
                <w:rFonts w:eastAsia="TimesNewRoman"/>
              </w:rPr>
              <w:t xml:space="preserve"> тактику, т. е. привела к недостаточному (неполноценному) или неверному лечению, что сыграло решающую роль в смертельном исходе заболевания.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Причины диагностической ошибки при расхождении диагнозов по III категории также могут быть как объективными, так и субъективными</w:t>
            </w:r>
          </w:p>
        </w:tc>
      </w:tr>
    </w:tbl>
    <w:p w:rsidR="00931EEA" w:rsidRPr="00C9131A" w:rsidRDefault="00931EEA" w:rsidP="00931EEA">
      <w:pPr>
        <w:shd w:val="clear" w:color="auto" w:fill="FFFFFF"/>
        <w:spacing w:after="200" w:line="276" w:lineRule="auto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14044"/>
      </w:tblGrid>
      <w:tr w:rsidR="00931EEA" w:rsidRPr="00C9131A" w:rsidTr="00E90249">
        <w:tc>
          <w:tcPr>
            <w:tcW w:w="14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b/>
                <w:bCs/>
                <w:sz w:val="28"/>
                <w:szCs w:val="28"/>
              </w:rPr>
              <w:t xml:space="preserve">Таблица 4. </w:t>
            </w:r>
            <w:r w:rsidRPr="00C9131A">
              <w:rPr>
                <w:b/>
                <w:sz w:val="28"/>
                <w:szCs w:val="28"/>
              </w:rPr>
              <w:t>Справочник причин расхождения диагнозов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Код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Описание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1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 xml:space="preserve">Кратковременность пребывания больного в МО (краткость пребывания). Для большинства заболеваний нормативный срок диагностики составляет 3 суток, но для острых заболеваний, требующих экстренной, неотложной, интенсивной терапии, в том числе случаев ургентной хирургии, этот срок индивидуален и может </w:t>
            </w:r>
            <w:r w:rsidRPr="00C9131A">
              <w:rPr>
                <w:rFonts w:eastAsia="TimesNewRoman"/>
              </w:rPr>
              <w:lastRenderedPageBreak/>
              <w:t>быть равен часам и минутам (объективные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lastRenderedPageBreak/>
              <w:t>2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 xml:space="preserve">Трудность диагностики заболевания: использован весь спектр имеющихся методов диагностики, но диагностические возможности данного медицинского учреждения, </w:t>
            </w:r>
            <w:proofErr w:type="spellStart"/>
            <w:r w:rsidRPr="00C9131A">
              <w:rPr>
                <w:rFonts w:eastAsia="TimesNewRoman"/>
              </w:rPr>
              <w:t>атипичностъ</w:t>
            </w:r>
            <w:proofErr w:type="spellEnd"/>
            <w:r w:rsidRPr="00C9131A">
              <w:rPr>
                <w:rFonts w:eastAsia="TimesNewRoman"/>
              </w:rPr>
              <w:t xml:space="preserve"> и стертость проявлений болезни, редкость данного заболевания не позволили поставить правильный диагноз (объективные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3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Тяжесть состояния больного: диагностические процедуры полностью или частично были невозможны, так как их проведение могло ухудшить состояние больного (имелись объективные противопоказания) (объективные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4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Недостаточное обследование больного (субъективные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5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Недоучет анамнестических данных (субъективные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6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Недоучет клинических данных (субъективные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7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Недоучет или переоценка данных лабораторных, R и других методов исследования (субъективные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8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Недоучет или переоценка заключения консультанта (субъективные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9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Неправильное построение или оформление заключительного клинического диагноза (субъективные причины)</w:t>
            </w:r>
          </w:p>
        </w:tc>
      </w:tr>
    </w:tbl>
    <w:p w:rsidR="00E36724" w:rsidRDefault="00E36724" w:rsidP="00E36724"/>
    <w:p w:rsidR="00E36724" w:rsidRDefault="00E36724" w:rsidP="00E36724"/>
    <w:sectPr w:rsidR="00E36724" w:rsidSect="00E36724">
      <w:pgSz w:w="16838" w:h="11906" w:orient="landscape"/>
      <w:pgMar w:top="851" w:right="1134" w:bottom="1701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EB2" w:rsidRDefault="00A52EB2" w:rsidP="00C61506">
      <w:r>
        <w:separator/>
      </w:r>
    </w:p>
  </w:endnote>
  <w:endnote w:type="continuationSeparator" w:id="0">
    <w:p w:rsidR="00A52EB2" w:rsidRDefault="00A52EB2" w:rsidP="00C61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charset w:val="8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EB2" w:rsidRDefault="00A52EB2" w:rsidP="00C61506">
      <w:r>
        <w:separator/>
      </w:r>
    </w:p>
  </w:footnote>
  <w:footnote w:type="continuationSeparator" w:id="0">
    <w:p w:rsidR="00A52EB2" w:rsidRDefault="00A52EB2" w:rsidP="00C61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EB2" w:rsidRDefault="00A52EB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EB2" w:rsidRDefault="00307646">
    <w:pPr>
      <w:pStyle w:val="af0"/>
      <w:jc w:val="center"/>
    </w:pPr>
    <w:r>
      <w:fldChar w:fldCharType="begin"/>
    </w:r>
    <w:r>
      <w:instrText xml:space="preserve"> PAGE </w:instrText>
    </w:r>
    <w:r>
      <w:fldChar w:fldCharType="separate"/>
    </w:r>
    <w:r w:rsidR="00BB11EF">
      <w:rPr>
        <w:noProof/>
      </w:rPr>
      <w:t>8</w:t>
    </w:r>
    <w:r>
      <w:rPr>
        <w:noProof/>
      </w:rPr>
      <w:fldChar w:fldCharType="end"/>
    </w:r>
  </w:p>
  <w:p w:rsidR="00A52EB2" w:rsidRDefault="00A52EB2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EB2" w:rsidRDefault="00A52EB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699" w:hanging="990"/>
      </w:pPr>
      <w:rPr>
        <w:rFonts w:hint="default"/>
        <w:sz w:val="28"/>
        <w:szCs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19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6"/>
        <w:szCs w:val="26"/>
      </w:rPr>
    </w:lvl>
  </w:abstractNum>
  <w:abstractNum w:abstractNumId="4" w15:restartNumberingAfterBreak="0">
    <w:nsid w:val="00000005"/>
    <w:multiLevelType w:val="singleLevel"/>
    <w:tmpl w:val="0000000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sz w:val="20"/>
        <w:szCs w:val="20"/>
        <w:lang w:val="en-US" w:eastAsia="en-US"/>
      </w:rPr>
    </w:lvl>
  </w:abstractNum>
  <w:abstractNum w:abstractNumId="5" w15:restartNumberingAfterBreak="0">
    <w:nsid w:val="00000006"/>
    <w:multiLevelType w:val="singleLevel"/>
    <w:tmpl w:val="0000000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28"/>
    <w:lvl w:ilvl="0">
      <w:start w:val="1"/>
      <w:numFmt w:val="bullet"/>
      <w:lvlText w:val="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6"/>
        <w:szCs w:val="26"/>
      </w:rPr>
    </w:lvl>
  </w:abstractNum>
  <w:abstractNum w:abstractNumId="7" w15:restartNumberingAfterBreak="0">
    <w:nsid w:val="4487251B"/>
    <w:multiLevelType w:val="hybridMultilevel"/>
    <w:tmpl w:val="E800C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EEA"/>
    <w:rsid w:val="000243D0"/>
    <w:rsid w:val="00077B19"/>
    <w:rsid w:val="00094B2A"/>
    <w:rsid w:val="0009599A"/>
    <w:rsid w:val="000A3C93"/>
    <w:rsid w:val="000B77F6"/>
    <w:rsid w:val="000C4E2F"/>
    <w:rsid w:val="000E3DBF"/>
    <w:rsid w:val="000F1DD5"/>
    <w:rsid w:val="00190A9E"/>
    <w:rsid w:val="00192242"/>
    <w:rsid w:val="001B03AF"/>
    <w:rsid w:val="001C74E8"/>
    <w:rsid w:val="001D2552"/>
    <w:rsid w:val="001E4D6E"/>
    <w:rsid w:val="002005E4"/>
    <w:rsid w:val="00272202"/>
    <w:rsid w:val="00272DA3"/>
    <w:rsid w:val="002F31D7"/>
    <w:rsid w:val="002F63A4"/>
    <w:rsid w:val="00304728"/>
    <w:rsid w:val="00307646"/>
    <w:rsid w:val="003515B7"/>
    <w:rsid w:val="003A39A9"/>
    <w:rsid w:val="003C108C"/>
    <w:rsid w:val="0040575F"/>
    <w:rsid w:val="004134A6"/>
    <w:rsid w:val="00435608"/>
    <w:rsid w:val="00486E5A"/>
    <w:rsid w:val="004929B9"/>
    <w:rsid w:val="00524C9E"/>
    <w:rsid w:val="005367CA"/>
    <w:rsid w:val="00544536"/>
    <w:rsid w:val="00545032"/>
    <w:rsid w:val="005545DB"/>
    <w:rsid w:val="0056251F"/>
    <w:rsid w:val="00574A48"/>
    <w:rsid w:val="005B322A"/>
    <w:rsid w:val="005C3E0F"/>
    <w:rsid w:val="005C4F9B"/>
    <w:rsid w:val="00613013"/>
    <w:rsid w:val="00660284"/>
    <w:rsid w:val="006739C4"/>
    <w:rsid w:val="006C48FD"/>
    <w:rsid w:val="006E4455"/>
    <w:rsid w:val="00745F18"/>
    <w:rsid w:val="00771036"/>
    <w:rsid w:val="007829F3"/>
    <w:rsid w:val="00787F3B"/>
    <w:rsid w:val="00792061"/>
    <w:rsid w:val="0079350F"/>
    <w:rsid w:val="008269C5"/>
    <w:rsid w:val="0086727C"/>
    <w:rsid w:val="00873353"/>
    <w:rsid w:val="00887869"/>
    <w:rsid w:val="008950DE"/>
    <w:rsid w:val="008B41E9"/>
    <w:rsid w:val="00902D5E"/>
    <w:rsid w:val="00910E53"/>
    <w:rsid w:val="00931EEA"/>
    <w:rsid w:val="009A2592"/>
    <w:rsid w:val="009A3CE6"/>
    <w:rsid w:val="009B5F9B"/>
    <w:rsid w:val="009E30E9"/>
    <w:rsid w:val="00A2237C"/>
    <w:rsid w:val="00A24FA3"/>
    <w:rsid w:val="00A52EB2"/>
    <w:rsid w:val="00A8347E"/>
    <w:rsid w:val="00A86E84"/>
    <w:rsid w:val="00AA112D"/>
    <w:rsid w:val="00B1106E"/>
    <w:rsid w:val="00B14120"/>
    <w:rsid w:val="00B3310E"/>
    <w:rsid w:val="00B460DF"/>
    <w:rsid w:val="00B73477"/>
    <w:rsid w:val="00BB11EF"/>
    <w:rsid w:val="00BB6E59"/>
    <w:rsid w:val="00BE0620"/>
    <w:rsid w:val="00C07A3E"/>
    <w:rsid w:val="00C534B5"/>
    <w:rsid w:val="00C61506"/>
    <w:rsid w:val="00C66E72"/>
    <w:rsid w:val="00C96C78"/>
    <w:rsid w:val="00CB776D"/>
    <w:rsid w:val="00CE0583"/>
    <w:rsid w:val="00D250FE"/>
    <w:rsid w:val="00D31129"/>
    <w:rsid w:val="00D46696"/>
    <w:rsid w:val="00E36724"/>
    <w:rsid w:val="00E5063D"/>
    <w:rsid w:val="00E55F2D"/>
    <w:rsid w:val="00E814E7"/>
    <w:rsid w:val="00E90249"/>
    <w:rsid w:val="00EA62FD"/>
    <w:rsid w:val="00EC1FDE"/>
    <w:rsid w:val="00ED15D6"/>
    <w:rsid w:val="00EF4F8B"/>
    <w:rsid w:val="00F43CD1"/>
    <w:rsid w:val="00FA6E78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15CCF"/>
  <w15:docId w15:val="{CC83F8D3-50B4-46ED-A0B1-BDE45F0A1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1E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931EEA"/>
    <w:pPr>
      <w:keepNext/>
      <w:keepLines/>
      <w:numPr>
        <w:numId w:val="1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931EE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EEA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931EEA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WW8Num1z0">
    <w:name w:val="WW8Num1z0"/>
    <w:rsid w:val="00931EEA"/>
  </w:style>
  <w:style w:type="character" w:customStyle="1" w:styleId="WW8Num2z0">
    <w:name w:val="WW8Num2z0"/>
    <w:rsid w:val="00931EEA"/>
    <w:rPr>
      <w:rFonts w:ascii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18"/>
      <w:u w:val="none"/>
      <w:vertAlign w:val="baseline"/>
    </w:rPr>
  </w:style>
  <w:style w:type="character" w:customStyle="1" w:styleId="WW8Num3z0">
    <w:name w:val="WW8Num3z0"/>
    <w:rsid w:val="00931EEA"/>
    <w:rPr>
      <w:rFonts w:ascii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18"/>
      <w:u w:val="none"/>
      <w:vertAlign w:val="baseline"/>
    </w:rPr>
  </w:style>
  <w:style w:type="character" w:customStyle="1" w:styleId="WW8Num4z0">
    <w:name w:val="WW8Num4z0"/>
    <w:rsid w:val="00931EEA"/>
    <w:rPr>
      <w:rFonts w:ascii="Times New Roman" w:hAnsi="Times New Roman" w:cs="Times New Roman" w:hint="default"/>
    </w:rPr>
  </w:style>
  <w:style w:type="character" w:customStyle="1" w:styleId="WW8Num5z0">
    <w:name w:val="WW8Num5z0"/>
    <w:rsid w:val="00931EEA"/>
    <w:rPr>
      <w:rFonts w:ascii="Times New Roman" w:hAnsi="Times New Roman" w:cs="Times New Roman" w:hint="default"/>
    </w:rPr>
  </w:style>
  <w:style w:type="character" w:customStyle="1" w:styleId="WW8Num6z0">
    <w:name w:val="WW8Num6z0"/>
    <w:rsid w:val="00931EEA"/>
    <w:rPr>
      <w:rFonts w:ascii="Times New Roman" w:hAnsi="Times New Roman" w:cs="Times New Roman" w:hint="default"/>
    </w:rPr>
  </w:style>
  <w:style w:type="character" w:customStyle="1" w:styleId="WW8Num7z0">
    <w:name w:val="WW8Num7z0"/>
    <w:rsid w:val="00931EEA"/>
    <w:rPr>
      <w:rFonts w:ascii="Symbol" w:hAnsi="Symbol" w:cs="Symbol" w:hint="default"/>
    </w:rPr>
  </w:style>
  <w:style w:type="character" w:customStyle="1" w:styleId="WW8Num7z1">
    <w:name w:val="WW8Num7z1"/>
    <w:rsid w:val="00931EEA"/>
    <w:rPr>
      <w:rFonts w:ascii="Courier New" w:hAnsi="Courier New" w:cs="Courier New" w:hint="default"/>
    </w:rPr>
  </w:style>
  <w:style w:type="character" w:customStyle="1" w:styleId="WW8Num7z2">
    <w:name w:val="WW8Num7z2"/>
    <w:rsid w:val="00931EEA"/>
    <w:rPr>
      <w:rFonts w:ascii="Wingdings" w:hAnsi="Wingdings" w:cs="Wingdings" w:hint="default"/>
    </w:rPr>
  </w:style>
  <w:style w:type="character" w:customStyle="1" w:styleId="WW8Num8z0">
    <w:name w:val="WW8Num8z0"/>
    <w:rsid w:val="00931EEA"/>
    <w:rPr>
      <w:rFonts w:ascii="Symbol" w:hAnsi="Symbol" w:cs="Symbol" w:hint="default"/>
    </w:rPr>
  </w:style>
  <w:style w:type="character" w:customStyle="1" w:styleId="WW8Num8z1">
    <w:name w:val="WW8Num8z1"/>
    <w:rsid w:val="00931EEA"/>
    <w:rPr>
      <w:rFonts w:ascii="Courier New" w:hAnsi="Courier New" w:cs="Courier New" w:hint="default"/>
    </w:rPr>
  </w:style>
  <w:style w:type="character" w:customStyle="1" w:styleId="WW8Num8z2">
    <w:name w:val="WW8Num8z2"/>
    <w:rsid w:val="00931EEA"/>
    <w:rPr>
      <w:rFonts w:ascii="Wingdings" w:hAnsi="Wingdings" w:cs="Wingdings" w:hint="default"/>
    </w:rPr>
  </w:style>
  <w:style w:type="character" w:customStyle="1" w:styleId="WW8Num9z0">
    <w:name w:val="WW8Num9z0"/>
    <w:rsid w:val="00931EEA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931EEA"/>
    <w:rPr>
      <w:rFonts w:ascii="Courier New" w:hAnsi="Courier New" w:cs="Courier New" w:hint="default"/>
    </w:rPr>
  </w:style>
  <w:style w:type="character" w:customStyle="1" w:styleId="WW8Num9z2">
    <w:name w:val="WW8Num9z2"/>
    <w:rsid w:val="00931EEA"/>
    <w:rPr>
      <w:rFonts w:ascii="Wingdings" w:hAnsi="Wingdings" w:cs="Wingdings" w:hint="default"/>
    </w:rPr>
  </w:style>
  <w:style w:type="character" w:customStyle="1" w:styleId="WW8Num9z3">
    <w:name w:val="WW8Num9z3"/>
    <w:rsid w:val="00931EEA"/>
    <w:rPr>
      <w:rFonts w:ascii="Symbol" w:hAnsi="Symbol" w:cs="Symbol" w:hint="default"/>
    </w:rPr>
  </w:style>
  <w:style w:type="character" w:customStyle="1" w:styleId="WW8Num10z0">
    <w:name w:val="WW8Num10z0"/>
    <w:rsid w:val="00931EEA"/>
    <w:rPr>
      <w:rFonts w:hint="default"/>
      <w:sz w:val="28"/>
      <w:szCs w:val="28"/>
      <w:u w:val="none"/>
    </w:rPr>
  </w:style>
  <w:style w:type="character" w:customStyle="1" w:styleId="WW8Num10z1">
    <w:name w:val="WW8Num10z1"/>
    <w:rsid w:val="00931EEA"/>
  </w:style>
  <w:style w:type="character" w:customStyle="1" w:styleId="WW8Num10z2">
    <w:name w:val="WW8Num10z2"/>
    <w:rsid w:val="00931EEA"/>
  </w:style>
  <w:style w:type="character" w:customStyle="1" w:styleId="WW8Num10z3">
    <w:name w:val="WW8Num10z3"/>
    <w:rsid w:val="00931EEA"/>
  </w:style>
  <w:style w:type="character" w:customStyle="1" w:styleId="WW8Num10z4">
    <w:name w:val="WW8Num10z4"/>
    <w:rsid w:val="00931EEA"/>
  </w:style>
  <w:style w:type="character" w:customStyle="1" w:styleId="WW8Num10z5">
    <w:name w:val="WW8Num10z5"/>
    <w:rsid w:val="00931EEA"/>
  </w:style>
  <w:style w:type="character" w:customStyle="1" w:styleId="WW8Num10z6">
    <w:name w:val="WW8Num10z6"/>
    <w:rsid w:val="00931EEA"/>
  </w:style>
  <w:style w:type="character" w:customStyle="1" w:styleId="WW8Num10z7">
    <w:name w:val="WW8Num10z7"/>
    <w:rsid w:val="00931EEA"/>
  </w:style>
  <w:style w:type="character" w:customStyle="1" w:styleId="WW8Num10z8">
    <w:name w:val="WW8Num10z8"/>
    <w:rsid w:val="00931EEA"/>
  </w:style>
  <w:style w:type="character" w:customStyle="1" w:styleId="WW8Num11z0">
    <w:name w:val="WW8Num11z0"/>
    <w:rsid w:val="00931EEA"/>
    <w:rPr>
      <w:rFonts w:hint="default"/>
    </w:rPr>
  </w:style>
  <w:style w:type="character" w:customStyle="1" w:styleId="WW8Num11z1">
    <w:name w:val="WW8Num11z1"/>
    <w:rsid w:val="00931EEA"/>
  </w:style>
  <w:style w:type="character" w:customStyle="1" w:styleId="WW8Num11z2">
    <w:name w:val="WW8Num11z2"/>
    <w:rsid w:val="00931EEA"/>
  </w:style>
  <w:style w:type="character" w:customStyle="1" w:styleId="WW8Num11z3">
    <w:name w:val="WW8Num11z3"/>
    <w:rsid w:val="00931EEA"/>
  </w:style>
  <w:style w:type="character" w:customStyle="1" w:styleId="WW8Num11z4">
    <w:name w:val="WW8Num11z4"/>
    <w:rsid w:val="00931EEA"/>
  </w:style>
  <w:style w:type="character" w:customStyle="1" w:styleId="WW8Num11z5">
    <w:name w:val="WW8Num11z5"/>
    <w:rsid w:val="00931EEA"/>
  </w:style>
  <w:style w:type="character" w:customStyle="1" w:styleId="WW8Num11z6">
    <w:name w:val="WW8Num11z6"/>
    <w:rsid w:val="00931EEA"/>
  </w:style>
  <w:style w:type="character" w:customStyle="1" w:styleId="WW8Num11z7">
    <w:name w:val="WW8Num11z7"/>
    <w:rsid w:val="00931EEA"/>
  </w:style>
  <w:style w:type="character" w:customStyle="1" w:styleId="WW8Num11z8">
    <w:name w:val="WW8Num11z8"/>
    <w:rsid w:val="00931EEA"/>
  </w:style>
  <w:style w:type="character" w:customStyle="1" w:styleId="WW8Num12z0">
    <w:name w:val="WW8Num12z0"/>
    <w:rsid w:val="00931EEA"/>
    <w:rPr>
      <w:rFonts w:ascii="Times New Roman" w:hAnsi="Times New Roman" w:cs="Times New Roman" w:hint="default"/>
    </w:rPr>
  </w:style>
  <w:style w:type="character" w:customStyle="1" w:styleId="WW8Num13z0">
    <w:name w:val="WW8Num13z0"/>
    <w:rsid w:val="00931EEA"/>
    <w:rPr>
      <w:rFonts w:ascii="Times New Roman" w:hAnsi="Times New Roman" w:cs="Times New Roman" w:hint="default"/>
    </w:rPr>
  </w:style>
  <w:style w:type="character" w:customStyle="1" w:styleId="WW8Num14z0">
    <w:name w:val="WW8Num14z0"/>
    <w:rsid w:val="00931EEA"/>
    <w:rPr>
      <w:i w:val="0"/>
      <w:color w:val="auto"/>
    </w:rPr>
  </w:style>
  <w:style w:type="character" w:customStyle="1" w:styleId="WW8Num14z1">
    <w:name w:val="WW8Num14z1"/>
    <w:rsid w:val="00931EEA"/>
    <w:rPr>
      <w:rFonts w:ascii="Symbol" w:hAnsi="Symbol" w:cs="Symbol" w:hint="default"/>
      <w:sz w:val="16"/>
      <w:szCs w:val="16"/>
    </w:rPr>
  </w:style>
  <w:style w:type="character" w:customStyle="1" w:styleId="WW8Num14z2">
    <w:name w:val="WW8Num14z2"/>
    <w:rsid w:val="00931EEA"/>
  </w:style>
  <w:style w:type="character" w:customStyle="1" w:styleId="WW8Num14z3">
    <w:name w:val="WW8Num14z3"/>
    <w:rsid w:val="00931EEA"/>
  </w:style>
  <w:style w:type="character" w:customStyle="1" w:styleId="WW8Num14z4">
    <w:name w:val="WW8Num14z4"/>
    <w:rsid w:val="00931EEA"/>
  </w:style>
  <w:style w:type="character" w:customStyle="1" w:styleId="WW8Num14z5">
    <w:name w:val="WW8Num14z5"/>
    <w:rsid w:val="00931EEA"/>
  </w:style>
  <w:style w:type="character" w:customStyle="1" w:styleId="WW8Num14z6">
    <w:name w:val="WW8Num14z6"/>
    <w:rsid w:val="00931EEA"/>
  </w:style>
  <w:style w:type="character" w:customStyle="1" w:styleId="WW8Num14z7">
    <w:name w:val="WW8Num14z7"/>
    <w:rsid w:val="00931EEA"/>
  </w:style>
  <w:style w:type="character" w:customStyle="1" w:styleId="WW8Num14z8">
    <w:name w:val="WW8Num14z8"/>
    <w:rsid w:val="00931EEA"/>
  </w:style>
  <w:style w:type="character" w:customStyle="1" w:styleId="WW8Num15z0">
    <w:name w:val="WW8Num15z0"/>
    <w:rsid w:val="00931EEA"/>
    <w:rPr>
      <w:rFonts w:ascii="Times New Roman" w:hAnsi="Times New Roman" w:cs="Times New Roman" w:hint="default"/>
    </w:rPr>
  </w:style>
  <w:style w:type="character" w:customStyle="1" w:styleId="WW8Num16z0">
    <w:name w:val="WW8Num16z0"/>
    <w:rsid w:val="00931EEA"/>
    <w:rPr>
      <w:rFonts w:ascii="Symbol" w:hAnsi="Symbol" w:cs="Symbol" w:hint="default"/>
    </w:rPr>
  </w:style>
  <w:style w:type="character" w:customStyle="1" w:styleId="WW8Num16z1">
    <w:name w:val="WW8Num16z1"/>
    <w:rsid w:val="00931EEA"/>
    <w:rPr>
      <w:rFonts w:ascii="Courier New" w:hAnsi="Courier New" w:cs="Courier New" w:hint="default"/>
    </w:rPr>
  </w:style>
  <w:style w:type="character" w:customStyle="1" w:styleId="WW8Num16z2">
    <w:name w:val="WW8Num16z2"/>
    <w:rsid w:val="00931EEA"/>
    <w:rPr>
      <w:rFonts w:ascii="Wingdings" w:hAnsi="Wingdings" w:cs="Wingdings" w:hint="default"/>
    </w:rPr>
  </w:style>
  <w:style w:type="character" w:customStyle="1" w:styleId="WW8Num17z0">
    <w:name w:val="WW8Num17z0"/>
    <w:rsid w:val="00931EEA"/>
    <w:rPr>
      <w:rFonts w:hint="default"/>
    </w:rPr>
  </w:style>
  <w:style w:type="character" w:customStyle="1" w:styleId="WW8Num17z1">
    <w:name w:val="WW8Num17z1"/>
    <w:rsid w:val="00931EEA"/>
  </w:style>
  <w:style w:type="character" w:customStyle="1" w:styleId="WW8Num17z2">
    <w:name w:val="WW8Num17z2"/>
    <w:rsid w:val="00931EEA"/>
  </w:style>
  <w:style w:type="character" w:customStyle="1" w:styleId="WW8Num17z3">
    <w:name w:val="WW8Num17z3"/>
    <w:rsid w:val="00931EEA"/>
  </w:style>
  <w:style w:type="character" w:customStyle="1" w:styleId="WW8Num17z4">
    <w:name w:val="WW8Num17z4"/>
    <w:rsid w:val="00931EEA"/>
  </w:style>
  <w:style w:type="character" w:customStyle="1" w:styleId="WW8Num17z5">
    <w:name w:val="WW8Num17z5"/>
    <w:rsid w:val="00931EEA"/>
  </w:style>
  <w:style w:type="character" w:customStyle="1" w:styleId="WW8Num17z6">
    <w:name w:val="WW8Num17z6"/>
    <w:rsid w:val="00931EEA"/>
  </w:style>
  <w:style w:type="character" w:customStyle="1" w:styleId="WW8Num17z7">
    <w:name w:val="WW8Num17z7"/>
    <w:rsid w:val="00931EEA"/>
  </w:style>
  <w:style w:type="character" w:customStyle="1" w:styleId="WW8Num17z8">
    <w:name w:val="WW8Num17z8"/>
    <w:rsid w:val="00931EEA"/>
  </w:style>
  <w:style w:type="character" w:customStyle="1" w:styleId="WW8Num18z0">
    <w:name w:val="WW8Num18z0"/>
    <w:rsid w:val="00931EEA"/>
    <w:rPr>
      <w:rFonts w:ascii="Times New Roman" w:hAnsi="Times New Roman" w:cs="Times New Roman" w:hint="default"/>
    </w:rPr>
  </w:style>
  <w:style w:type="character" w:customStyle="1" w:styleId="WW8Num19z0">
    <w:name w:val="WW8Num19z0"/>
    <w:rsid w:val="00931EEA"/>
    <w:rPr>
      <w:rFonts w:ascii="Times New Roman" w:hAnsi="Times New Roman" w:cs="Times New Roman" w:hint="default"/>
    </w:rPr>
  </w:style>
  <w:style w:type="character" w:customStyle="1" w:styleId="WW8Num19z1">
    <w:name w:val="WW8Num19z1"/>
    <w:rsid w:val="00931EEA"/>
    <w:rPr>
      <w:rFonts w:ascii="Courier New" w:hAnsi="Courier New" w:cs="Courier New" w:hint="default"/>
    </w:rPr>
  </w:style>
  <w:style w:type="character" w:customStyle="1" w:styleId="WW8Num19z2">
    <w:name w:val="WW8Num19z2"/>
    <w:rsid w:val="00931EEA"/>
    <w:rPr>
      <w:rFonts w:ascii="Wingdings" w:hAnsi="Wingdings" w:cs="Wingdings" w:hint="default"/>
    </w:rPr>
  </w:style>
  <w:style w:type="character" w:customStyle="1" w:styleId="WW8Num19z3">
    <w:name w:val="WW8Num19z3"/>
    <w:rsid w:val="00931EEA"/>
    <w:rPr>
      <w:rFonts w:ascii="Symbol" w:hAnsi="Symbol" w:cs="Symbol" w:hint="default"/>
    </w:rPr>
  </w:style>
  <w:style w:type="character" w:customStyle="1" w:styleId="WW8Num20z0">
    <w:name w:val="WW8Num20z0"/>
    <w:rsid w:val="00931EEA"/>
    <w:rPr>
      <w:rFonts w:ascii="Symbol" w:hAnsi="Symbol" w:cs="Symbol" w:hint="default"/>
      <w:sz w:val="26"/>
      <w:szCs w:val="26"/>
    </w:rPr>
  </w:style>
  <w:style w:type="character" w:customStyle="1" w:styleId="WW8Num20z1">
    <w:name w:val="WW8Num20z1"/>
    <w:rsid w:val="00931EEA"/>
    <w:rPr>
      <w:rFonts w:ascii="Courier New" w:hAnsi="Courier New" w:cs="Courier New" w:hint="default"/>
    </w:rPr>
  </w:style>
  <w:style w:type="character" w:customStyle="1" w:styleId="WW8Num20z2">
    <w:name w:val="WW8Num20z2"/>
    <w:rsid w:val="00931EEA"/>
    <w:rPr>
      <w:rFonts w:ascii="Wingdings" w:hAnsi="Wingdings" w:cs="Wingdings" w:hint="default"/>
    </w:rPr>
  </w:style>
  <w:style w:type="character" w:customStyle="1" w:styleId="WW8Num21z0">
    <w:name w:val="WW8Num21z0"/>
    <w:rsid w:val="00931EEA"/>
    <w:rPr>
      <w:rFonts w:ascii="Times New Roman" w:hAnsi="Times New Roman" w:cs="Times New Roman" w:hint="default"/>
    </w:rPr>
  </w:style>
  <w:style w:type="character" w:customStyle="1" w:styleId="WW8Num22z0">
    <w:name w:val="WW8Num22z0"/>
    <w:rsid w:val="00931EEA"/>
  </w:style>
  <w:style w:type="character" w:customStyle="1" w:styleId="WW8Num22z1">
    <w:name w:val="WW8Num22z1"/>
    <w:rsid w:val="00931EEA"/>
  </w:style>
  <w:style w:type="character" w:customStyle="1" w:styleId="WW8Num22z2">
    <w:name w:val="WW8Num22z2"/>
    <w:rsid w:val="00931EEA"/>
  </w:style>
  <w:style w:type="character" w:customStyle="1" w:styleId="WW8Num22z3">
    <w:name w:val="WW8Num22z3"/>
    <w:rsid w:val="00931EEA"/>
  </w:style>
  <w:style w:type="character" w:customStyle="1" w:styleId="WW8Num22z4">
    <w:name w:val="WW8Num22z4"/>
    <w:rsid w:val="00931EEA"/>
  </w:style>
  <w:style w:type="character" w:customStyle="1" w:styleId="WW8Num22z5">
    <w:name w:val="WW8Num22z5"/>
    <w:rsid w:val="00931EEA"/>
  </w:style>
  <w:style w:type="character" w:customStyle="1" w:styleId="WW8Num22z6">
    <w:name w:val="WW8Num22z6"/>
    <w:rsid w:val="00931EEA"/>
  </w:style>
  <w:style w:type="character" w:customStyle="1" w:styleId="WW8Num22z7">
    <w:name w:val="WW8Num22z7"/>
    <w:rsid w:val="00931EEA"/>
  </w:style>
  <w:style w:type="character" w:customStyle="1" w:styleId="WW8Num22z8">
    <w:name w:val="WW8Num22z8"/>
    <w:rsid w:val="00931EEA"/>
  </w:style>
  <w:style w:type="character" w:customStyle="1" w:styleId="WW8Num23z0">
    <w:name w:val="WW8Num23z0"/>
    <w:rsid w:val="00931EEA"/>
    <w:rPr>
      <w:rFonts w:eastAsia="Calibri" w:hint="default"/>
      <w:sz w:val="20"/>
      <w:szCs w:val="20"/>
      <w:lang w:val="en-US" w:eastAsia="en-US"/>
    </w:rPr>
  </w:style>
  <w:style w:type="character" w:customStyle="1" w:styleId="WW8Num23z1">
    <w:name w:val="WW8Num23z1"/>
    <w:rsid w:val="00931EEA"/>
  </w:style>
  <w:style w:type="character" w:customStyle="1" w:styleId="WW8Num23z2">
    <w:name w:val="WW8Num23z2"/>
    <w:rsid w:val="00931EEA"/>
  </w:style>
  <w:style w:type="character" w:customStyle="1" w:styleId="WW8Num23z3">
    <w:name w:val="WW8Num23z3"/>
    <w:rsid w:val="00931EEA"/>
  </w:style>
  <w:style w:type="character" w:customStyle="1" w:styleId="WW8Num23z4">
    <w:name w:val="WW8Num23z4"/>
    <w:rsid w:val="00931EEA"/>
  </w:style>
  <w:style w:type="character" w:customStyle="1" w:styleId="WW8Num23z5">
    <w:name w:val="WW8Num23z5"/>
    <w:rsid w:val="00931EEA"/>
  </w:style>
  <w:style w:type="character" w:customStyle="1" w:styleId="WW8Num23z6">
    <w:name w:val="WW8Num23z6"/>
    <w:rsid w:val="00931EEA"/>
  </w:style>
  <w:style w:type="character" w:customStyle="1" w:styleId="WW8Num23z7">
    <w:name w:val="WW8Num23z7"/>
    <w:rsid w:val="00931EEA"/>
  </w:style>
  <w:style w:type="character" w:customStyle="1" w:styleId="WW8Num23z8">
    <w:name w:val="WW8Num23z8"/>
    <w:rsid w:val="00931EEA"/>
  </w:style>
  <w:style w:type="character" w:customStyle="1" w:styleId="WW8Num24z0">
    <w:name w:val="WW8Num24z0"/>
    <w:rsid w:val="00931EEA"/>
  </w:style>
  <w:style w:type="character" w:customStyle="1" w:styleId="WW8Num24z1">
    <w:name w:val="WW8Num24z1"/>
    <w:rsid w:val="00931EEA"/>
  </w:style>
  <w:style w:type="character" w:customStyle="1" w:styleId="WW8Num24z2">
    <w:name w:val="WW8Num24z2"/>
    <w:rsid w:val="00931EEA"/>
  </w:style>
  <w:style w:type="character" w:customStyle="1" w:styleId="WW8Num24z3">
    <w:name w:val="WW8Num24z3"/>
    <w:rsid w:val="00931EEA"/>
  </w:style>
  <w:style w:type="character" w:customStyle="1" w:styleId="WW8Num24z4">
    <w:name w:val="WW8Num24z4"/>
    <w:rsid w:val="00931EEA"/>
  </w:style>
  <w:style w:type="character" w:customStyle="1" w:styleId="WW8Num24z5">
    <w:name w:val="WW8Num24z5"/>
    <w:rsid w:val="00931EEA"/>
  </w:style>
  <w:style w:type="character" w:customStyle="1" w:styleId="WW8Num24z6">
    <w:name w:val="WW8Num24z6"/>
    <w:rsid w:val="00931EEA"/>
  </w:style>
  <w:style w:type="character" w:customStyle="1" w:styleId="WW8Num24z7">
    <w:name w:val="WW8Num24z7"/>
    <w:rsid w:val="00931EEA"/>
  </w:style>
  <w:style w:type="character" w:customStyle="1" w:styleId="WW8Num24z8">
    <w:name w:val="WW8Num24z8"/>
    <w:rsid w:val="00931EEA"/>
  </w:style>
  <w:style w:type="character" w:customStyle="1" w:styleId="WW8Num25z0">
    <w:name w:val="WW8Num25z0"/>
    <w:rsid w:val="00931EEA"/>
  </w:style>
  <w:style w:type="character" w:customStyle="1" w:styleId="WW8Num25z1">
    <w:name w:val="WW8Num25z1"/>
    <w:rsid w:val="00931EEA"/>
  </w:style>
  <w:style w:type="character" w:customStyle="1" w:styleId="WW8Num25z2">
    <w:name w:val="WW8Num25z2"/>
    <w:rsid w:val="00931EEA"/>
  </w:style>
  <w:style w:type="character" w:customStyle="1" w:styleId="WW8Num25z3">
    <w:name w:val="WW8Num25z3"/>
    <w:rsid w:val="00931EEA"/>
  </w:style>
  <w:style w:type="character" w:customStyle="1" w:styleId="WW8Num25z4">
    <w:name w:val="WW8Num25z4"/>
    <w:rsid w:val="00931EEA"/>
  </w:style>
  <w:style w:type="character" w:customStyle="1" w:styleId="WW8Num25z5">
    <w:name w:val="WW8Num25z5"/>
    <w:rsid w:val="00931EEA"/>
  </w:style>
  <w:style w:type="character" w:customStyle="1" w:styleId="WW8Num25z6">
    <w:name w:val="WW8Num25z6"/>
    <w:rsid w:val="00931EEA"/>
  </w:style>
  <w:style w:type="character" w:customStyle="1" w:styleId="WW8Num25z7">
    <w:name w:val="WW8Num25z7"/>
    <w:rsid w:val="00931EEA"/>
  </w:style>
  <w:style w:type="character" w:customStyle="1" w:styleId="WW8Num25z8">
    <w:name w:val="WW8Num25z8"/>
    <w:rsid w:val="00931EEA"/>
  </w:style>
  <w:style w:type="character" w:customStyle="1" w:styleId="WW8Num26z0">
    <w:name w:val="WW8Num26z0"/>
    <w:rsid w:val="00931EEA"/>
    <w:rPr>
      <w:rFonts w:hint="default"/>
    </w:rPr>
  </w:style>
  <w:style w:type="character" w:customStyle="1" w:styleId="WW8Num27z0">
    <w:name w:val="WW8Num27z0"/>
    <w:rsid w:val="00931EEA"/>
    <w:rPr>
      <w:rFonts w:ascii="Times New Roman" w:hAnsi="Times New Roman" w:cs="Times New Roman" w:hint="default"/>
    </w:rPr>
  </w:style>
  <w:style w:type="character" w:customStyle="1" w:styleId="WW8Num28z0">
    <w:name w:val="WW8Num28z0"/>
    <w:rsid w:val="00931EEA"/>
    <w:rPr>
      <w:rFonts w:ascii="Symbol" w:hAnsi="Symbol" w:cs="Symbol" w:hint="default"/>
      <w:sz w:val="26"/>
      <w:szCs w:val="26"/>
    </w:rPr>
  </w:style>
  <w:style w:type="character" w:customStyle="1" w:styleId="WW8Num28z1">
    <w:name w:val="WW8Num28z1"/>
    <w:rsid w:val="00931EEA"/>
    <w:rPr>
      <w:rFonts w:ascii="Courier New" w:hAnsi="Courier New" w:cs="Courier New" w:hint="default"/>
    </w:rPr>
  </w:style>
  <w:style w:type="character" w:customStyle="1" w:styleId="WW8Num28z2">
    <w:name w:val="WW8Num28z2"/>
    <w:rsid w:val="00931EEA"/>
    <w:rPr>
      <w:rFonts w:ascii="Wingdings" w:hAnsi="Wingdings" w:cs="Wingdings" w:hint="default"/>
    </w:rPr>
  </w:style>
  <w:style w:type="character" w:customStyle="1" w:styleId="WW8NumSt2z0">
    <w:name w:val="WW8NumSt2z0"/>
    <w:rsid w:val="00931EEA"/>
    <w:rPr>
      <w:rFonts w:ascii="Times New Roman" w:hAnsi="Times New Roman" w:cs="Times New Roman" w:hint="default"/>
    </w:rPr>
  </w:style>
  <w:style w:type="character" w:customStyle="1" w:styleId="WW8NumSt14z0">
    <w:name w:val="WW8NumSt14z0"/>
    <w:rsid w:val="00931EEA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  <w:rsid w:val="00931EEA"/>
  </w:style>
  <w:style w:type="character" w:customStyle="1" w:styleId="a3">
    <w:name w:val="Верхний колонтитул Знак"/>
    <w:basedOn w:val="11"/>
    <w:rsid w:val="00931EEA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11"/>
    <w:rsid w:val="00931EEA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basedOn w:val="11"/>
    <w:rsid w:val="00931EEA"/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выноски Знак"/>
    <w:basedOn w:val="11"/>
    <w:rsid w:val="00931EEA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2 Знак"/>
    <w:basedOn w:val="11"/>
    <w:rsid w:val="00931EEA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11"/>
    <w:rsid w:val="00931EEA"/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Колонтитул_"/>
    <w:basedOn w:val="11"/>
    <w:rsid w:val="00931EEA"/>
    <w:rPr>
      <w:rFonts w:ascii="Times New Roman" w:hAnsi="Times New Roman" w:cs="Times New Roman"/>
      <w:b/>
      <w:bCs/>
      <w:sz w:val="12"/>
      <w:szCs w:val="12"/>
      <w:shd w:val="clear" w:color="auto" w:fill="FFFFFF"/>
    </w:rPr>
  </w:style>
  <w:style w:type="character" w:customStyle="1" w:styleId="12">
    <w:name w:val="Заголовок №1_"/>
    <w:basedOn w:val="11"/>
    <w:rsid w:val="00931EEA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11"/>
    <w:rsid w:val="00931EEA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13">
    <w:name w:val="Основной текст + Полужирный1"/>
    <w:basedOn w:val="a7"/>
    <w:rsid w:val="00931EEA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31">
    <w:name w:val="Основной текст (3)_"/>
    <w:basedOn w:val="11"/>
    <w:rsid w:val="00931EEA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30">
    <w:name w:val="Основной текст (13)_"/>
    <w:basedOn w:val="11"/>
    <w:rsid w:val="00931EEA"/>
    <w:rPr>
      <w:rFonts w:ascii="Times New Roman" w:hAnsi="Times New Roman" w:cs="Times New Roman"/>
      <w:i/>
      <w:iCs/>
      <w:sz w:val="15"/>
      <w:szCs w:val="15"/>
      <w:shd w:val="clear" w:color="auto" w:fill="FFFFFF"/>
    </w:rPr>
  </w:style>
  <w:style w:type="character" w:customStyle="1" w:styleId="131">
    <w:name w:val="Основной текст (13) + Не курсив"/>
    <w:basedOn w:val="130"/>
    <w:rsid w:val="00931EEA"/>
    <w:rPr>
      <w:rFonts w:ascii="Times New Roman" w:hAnsi="Times New Roman" w:cs="Times New Roman"/>
      <w:i/>
      <w:iCs/>
      <w:sz w:val="15"/>
      <w:szCs w:val="15"/>
      <w:shd w:val="clear" w:color="auto" w:fill="FFFFFF"/>
    </w:rPr>
  </w:style>
  <w:style w:type="character" w:customStyle="1" w:styleId="73">
    <w:name w:val="Основной текст + 73"/>
    <w:basedOn w:val="a7"/>
    <w:rsid w:val="00931EEA"/>
    <w:rPr>
      <w:rFonts w:ascii="Times New Roman" w:hAnsi="Times New Roman" w:cs="Times New Roman"/>
      <w:b/>
      <w:bCs/>
      <w:i/>
      <w:iCs/>
      <w:sz w:val="15"/>
      <w:szCs w:val="15"/>
      <w:u w:val="none"/>
      <w:shd w:val="clear" w:color="auto" w:fill="FFFFFF"/>
    </w:rPr>
  </w:style>
  <w:style w:type="character" w:customStyle="1" w:styleId="14">
    <w:name w:val="Основной текст + Курсив1"/>
    <w:basedOn w:val="a7"/>
    <w:rsid w:val="00931EEA"/>
    <w:rPr>
      <w:rFonts w:ascii="Times New Roman" w:hAnsi="Times New Roman" w:cs="Times New Roman"/>
      <w:b/>
      <w:bCs/>
      <w:i/>
      <w:iCs/>
      <w:sz w:val="18"/>
      <w:szCs w:val="18"/>
      <w:u w:val="none"/>
      <w:shd w:val="clear" w:color="auto" w:fill="FFFFFF"/>
    </w:rPr>
  </w:style>
  <w:style w:type="character" w:styleId="a8">
    <w:name w:val="page number"/>
    <w:basedOn w:val="11"/>
    <w:rsid w:val="00931EEA"/>
  </w:style>
  <w:style w:type="character" w:customStyle="1" w:styleId="OTRNormal">
    <w:name w:val="OTR_Normal Знак"/>
    <w:rsid w:val="00931EEA"/>
    <w:rPr>
      <w:rFonts w:ascii="Times New Roman" w:eastAsia="Times New Roman" w:hAnsi="Times New Roman" w:cs="Times New Roman"/>
      <w:sz w:val="24"/>
      <w:szCs w:val="20"/>
    </w:rPr>
  </w:style>
  <w:style w:type="character" w:customStyle="1" w:styleId="15">
    <w:name w:val="Знак примечания1"/>
    <w:basedOn w:val="11"/>
    <w:rsid w:val="00931EEA"/>
    <w:rPr>
      <w:sz w:val="16"/>
      <w:szCs w:val="16"/>
    </w:rPr>
  </w:style>
  <w:style w:type="character" w:customStyle="1" w:styleId="a9">
    <w:name w:val="Текст примечания Знак"/>
    <w:basedOn w:val="11"/>
    <w:rsid w:val="00931EEA"/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ма примечания Знак"/>
    <w:basedOn w:val="a9"/>
    <w:rsid w:val="00931EE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0">
    <w:name w:val="Основной текст (2)_"/>
    <w:basedOn w:val="11"/>
    <w:rsid w:val="00931EEA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character" w:customStyle="1" w:styleId="16">
    <w:name w:val="Обычный без отступа1 Знак"/>
    <w:rsid w:val="00931EEA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b">
    <w:name w:val="Strong"/>
    <w:qFormat/>
    <w:rsid w:val="00931EEA"/>
    <w:rPr>
      <w:rFonts w:ascii="Times New Roman" w:hAnsi="Times New Roman" w:cs="Times New Roman"/>
      <w:b/>
      <w:bCs/>
    </w:rPr>
  </w:style>
  <w:style w:type="character" w:styleId="ac">
    <w:name w:val="Hyperlink"/>
    <w:rsid w:val="00931EEA"/>
    <w:rPr>
      <w:color w:val="000080"/>
      <w:u w:val="single"/>
    </w:rPr>
  </w:style>
  <w:style w:type="paragraph" w:customStyle="1" w:styleId="17">
    <w:name w:val="Заголовок1"/>
    <w:basedOn w:val="a"/>
    <w:next w:val="ad"/>
    <w:rsid w:val="00931EE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18"/>
    <w:rsid w:val="00931EEA"/>
    <w:pPr>
      <w:widowControl w:val="0"/>
      <w:autoSpaceDE w:val="0"/>
      <w:spacing w:after="120"/>
    </w:pPr>
  </w:style>
  <w:style w:type="character" w:customStyle="1" w:styleId="18">
    <w:name w:val="Основной текст Знак1"/>
    <w:basedOn w:val="a0"/>
    <w:link w:val="ad"/>
    <w:rsid w:val="00931EE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e">
    <w:name w:val="List"/>
    <w:basedOn w:val="ad"/>
    <w:rsid w:val="00931EEA"/>
    <w:rPr>
      <w:rFonts w:cs="Mangal"/>
    </w:rPr>
  </w:style>
  <w:style w:type="paragraph" w:styleId="af">
    <w:name w:val="caption"/>
    <w:basedOn w:val="a"/>
    <w:qFormat/>
    <w:rsid w:val="00931EE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">
    <w:name w:val="Указатель1"/>
    <w:basedOn w:val="a"/>
    <w:rsid w:val="00931EEA"/>
    <w:pPr>
      <w:suppressLineNumbers/>
    </w:pPr>
    <w:rPr>
      <w:rFonts w:cs="Mangal"/>
    </w:rPr>
  </w:style>
  <w:style w:type="paragraph" w:customStyle="1" w:styleId="ConsPlusNormal">
    <w:name w:val="ConsPlusNormal"/>
    <w:rsid w:val="00931E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f0">
    <w:name w:val="header"/>
    <w:basedOn w:val="a"/>
    <w:link w:val="1a"/>
    <w:rsid w:val="00931EEA"/>
    <w:pPr>
      <w:widowControl w:val="0"/>
      <w:autoSpaceDE w:val="0"/>
    </w:pPr>
  </w:style>
  <w:style w:type="character" w:customStyle="1" w:styleId="1a">
    <w:name w:val="Верхний колонтитул Знак1"/>
    <w:basedOn w:val="a0"/>
    <w:link w:val="af0"/>
    <w:rsid w:val="00931EE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1">
    <w:name w:val="footer"/>
    <w:basedOn w:val="a"/>
    <w:link w:val="1b"/>
    <w:rsid w:val="00931EEA"/>
    <w:pPr>
      <w:widowControl w:val="0"/>
      <w:autoSpaceDE w:val="0"/>
    </w:pPr>
  </w:style>
  <w:style w:type="character" w:customStyle="1" w:styleId="1b">
    <w:name w:val="Нижний колонтитул Знак1"/>
    <w:basedOn w:val="a0"/>
    <w:link w:val="af1"/>
    <w:rsid w:val="00931EE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HTML0">
    <w:name w:val="HTML Preformatted"/>
    <w:basedOn w:val="a"/>
    <w:link w:val="HTML1"/>
    <w:rsid w:val="00931EEA"/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link w:val="HTML0"/>
    <w:rsid w:val="00931EEA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2">
    <w:name w:val="List Paragraph"/>
    <w:basedOn w:val="a"/>
    <w:qFormat/>
    <w:rsid w:val="00931EEA"/>
    <w:pPr>
      <w:widowControl w:val="0"/>
      <w:autoSpaceDE w:val="0"/>
      <w:ind w:left="720"/>
      <w:contextualSpacing/>
    </w:pPr>
  </w:style>
  <w:style w:type="paragraph" w:styleId="af3">
    <w:name w:val="Balloon Text"/>
    <w:basedOn w:val="a"/>
    <w:link w:val="1c"/>
    <w:rsid w:val="00931EEA"/>
    <w:pPr>
      <w:widowControl w:val="0"/>
      <w:autoSpaceDE w:val="0"/>
    </w:pPr>
    <w:rPr>
      <w:rFonts w:ascii="Tahoma" w:hAnsi="Tahoma" w:cs="Tahoma"/>
      <w:sz w:val="16"/>
      <w:szCs w:val="16"/>
    </w:rPr>
  </w:style>
  <w:style w:type="character" w:customStyle="1" w:styleId="1c">
    <w:name w:val="Текст выноски Знак1"/>
    <w:basedOn w:val="a0"/>
    <w:link w:val="af3"/>
    <w:rsid w:val="00931EEA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title">
    <w:name w:val="consplustitle"/>
    <w:basedOn w:val="a"/>
    <w:rsid w:val="00931EEA"/>
    <w:pPr>
      <w:autoSpaceDE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931EEA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0">
    <w:name w:val="ConsPlusTitle"/>
    <w:rsid w:val="00931EE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21">
    <w:name w:val="Основной текст 21"/>
    <w:basedOn w:val="a"/>
    <w:rsid w:val="00931EEA"/>
    <w:pPr>
      <w:spacing w:after="120" w:line="480" w:lineRule="auto"/>
    </w:pPr>
    <w:rPr>
      <w:sz w:val="24"/>
      <w:szCs w:val="24"/>
    </w:rPr>
  </w:style>
  <w:style w:type="paragraph" w:customStyle="1" w:styleId="1d">
    <w:name w:val="Заголовок №1"/>
    <w:basedOn w:val="a"/>
    <w:rsid w:val="00931EEA"/>
    <w:pPr>
      <w:widowControl w:val="0"/>
      <w:shd w:val="clear" w:color="auto" w:fill="FFFFFF"/>
      <w:spacing w:after="180" w:line="254" w:lineRule="exact"/>
      <w:jc w:val="center"/>
    </w:pPr>
    <w:rPr>
      <w:rFonts w:eastAsia="Calibri"/>
      <w:b/>
      <w:bCs/>
      <w:sz w:val="19"/>
      <w:szCs w:val="19"/>
    </w:rPr>
  </w:style>
  <w:style w:type="paragraph" w:customStyle="1" w:styleId="60">
    <w:name w:val="Основной текст (6)"/>
    <w:basedOn w:val="a"/>
    <w:rsid w:val="00931EEA"/>
    <w:pPr>
      <w:widowControl w:val="0"/>
      <w:shd w:val="clear" w:color="auto" w:fill="FFFFFF"/>
      <w:spacing w:line="101" w:lineRule="exact"/>
    </w:pPr>
    <w:rPr>
      <w:rFonts w:eastAsia="Calibri"/>
      <w:i/>
      <w:iCs/>
      <w:sz w:val="18"/>
      <w:szCs w:val="18"/>
    </w:rPr>
  </w:style>
  <w:style w:type="paragraph" w:customStyle="1" w:styleId="1e">
    <w:name w:val="Колонтитул1"/>
    <w:basedOn w:val="a"/>
    <w:rsid w:val="00931EEA"/>
    <w:pPr>
      <w:widowControl w:val="0"/>
      <w:shd w:val="clear" w:color="auto" w:fill="FFFFFF"/>
      <w:spacing w:line="240" w:lineRule="atLeast"/>
    </w:pPr>
    <w:rPr>
      <w:rFonts w:eastAsia="Calibri"/>
      <w:b/>
      <w:bCs/>
      <w:sz w:val="12"/>
      <w:szCs w:val="12"/>
    </w:rPr>
  </w:style>
  <w:style w:type="paragraph" w:customStyle="1" w:styleId="32">
    <w:name w:val="Основной текст (3)"/>
    <w:basedOn w:val="a"/>
    <w:rsid w:val="00931EEA"/>
    <w:pPr>
      <w:widowControl w:val="0"/>
      <w:shd w:val="clear" w:color="auto" w:fill="FFFFFF"/>
      <w:spacing w:before="60" w:line="240" w:lineRule="atLeast"/>
      <w:jc w:val="center"/>
    </w:pPr>
    <w:rPr>
      <w:rFonts w:eastAsia="Calibri"/>
      <w:b/>
      <w:bCs/>
      <w:sz w:val="18"/>
      <w:szCs w:val="18"/>
    </w:rPr>
  </w:style>
  <w:style w:type="paragraph" w:customStyle="1" w:styleId="132">
    <w:name w:val="Основной текст (13)"/>
    <w:basedOn w:val="a"/>
    <w:rsid w:val="00931EEA"/>
    <w:pPr>
      <w:widowControl w:val="0"/>
      <w:shd w:val="clear" w:color="auto" w:fill="FFFFFF"/>
      <w:spacing w:line="221" w:lineRule="exact"/>
    </w:pPr>
    <w:rPr>
      <w:rFonts w:eastAsia="Calibri"/>
      <w:i/>
      <w:iCs/>
      <w:sz w:val="15"/>
      <w:szCs w:val="15"/>
    </w:rPr>
  </w:style>
  <w:style w:type="paragraph" w:customStyle="1" w:styleId="OTRNormal0">
    <w:name w:val="OTR_Normal"/>
    <w:basedOn w:val="a"/>
    <w:rsid w:val="00931EEA"/>
    <w:pPr>
      <w:spacing w:before="60" w:after="120"/>
      <w:ind w:firstLine="567"/>
      <w:jc w:val="both"/>
    </w:pPr>
    <w:rPr>
      <w:sz w:val="24"/>
    </w:rPr>
  </w:style>
  <w:style w:type="paragraph" w:customStyle="1" w:styleId="127">
    <w:name w:val="Стиль Основной текст с отступом + Первая строка:  1.27 см"/>
    <w:basedOn w:val="a"/>
    <w:rsid w:val="00931EEA"/>
    <w:pPr>
      <w:spacing w:before="60" w:after="60"/>
      <w:ind w:firstLine="720"/>
      <w:jc w:val="both"/>
    </w:pPr>
    <w:rPr>
      <w:sz w:val="24"/>
    </w:rPr>
  </w:style>
  <w:style w:type="paragraph" w:customStyle="1" w:styleId="af4">
    <w:name w:val="Абзац ОТР"/>
    <w:basedOn w:val="a"/>
    <w:rsid w:val="00931EEA"/>
    <w:pPr>
      <w:ind w:firstLine="709"/>
      <w:jc w:val="both"/>
    </w:pPr>
    <w:rPr>
      <w:sz w:val="24"/>
      <w:szCs w:val="24"/>
    </w:rPr>
  </w:style>
  <w:style w:type="paragraph" w:customStyle="1" w:styleId="1f">
    <w:name w:val="Обычный без отступа1"/>
    <w:basedOn w:val="a"/>
    <w:rsid w:val="00931EEA"/>
    <w:pPr>
      <w:spacing w:before="40" w:after="40"/>
      <w:jc w:val="both"/>
    </w:pPr>
    <w:rPr>
      <w:kern w:val="2"/>
      <w:sz w:val="24"/>
      <w:szCs w:val="24"/>
    </w:rPr>
  </w:style>
  <w:style w:type="paragraph" w:customStyle="1" w:styleId="1f0">
    <w:name w:val="Текст примечания1"/>
    <w:basedOn w:val="a"/>
    <w:rsid w:val="00931EEA"/>
  </w:style>
  <w:style w:type="paragraph" w:styleId="af5">
    <w:name w:val="annotation text"/>
    <w:basedOn w:val="a"/>
    <w:link w:val="1f1"/>
    <w:uiPriority w:val="99"/>
    <w:semiHidden/>
    <w:unhideWhenUsed/>
    <w:rsid w:val="00931EEA"/>
  </w:style>
  <w:style w:type="character" w:customStyle="1" w:styleId="1f1">
    <w:name w:val="Текст примечания Знак1"/>
    <w:basedOn w:val="a0"/>
    <w:link w:val="af5"/>
    <w:uiPriority w:val="99"/>
    <w:semiHidden/>
    <w:rsid w:val="00931EE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6">
    <w:name w:val="annotation subject"/>
    <w:basedOn w:val="1f0"/>
    <w:next w:val="1f0"/>
    <w:link w:val="1f2"/>
    <w:rsid w:val="00931EEA"/>
    <w:rPr>
      <w:b/>
      <w:bCs/>
    </w:rPr>
  </w:style>
  <w:style w:type="character" w:customStyle="1" w:styleId="1f2">
    <w:name w:val="Тема примечания Знак1"/>
    <w:basedOn w:val="1f1"/>
    <w:link w:val="af6"/>
    <w:rsid w:val="00931EE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f7">
    <w:name w:val="Normal (Web)"/>
    <w:basedOn w:val="a"/>
    <w:rsid w:val="00931EEA"/>
    <w:pPr>
      <w:spacing w:before="280" w:after="280"/>
    </w:pPr>
    <w:rPr>
      <w:color w:val="000000"/>
      <w:sz w:val="15"/>
      <w:szCs w:val="15"/>
    </w:rPr>
  </w:style>
  <w:style w:type="paragraph" w:customStyle="1" w:styleId="22">
    <w:name w:val="Основной текст (2)"/>
    <w:basedOn w:val="a"/>
    <w:rsid w:val="00931EEA"/>
    <w:pPr>
      <w:widowControl w:val="0"/>
      <w:shd w:val="clear" w:color="auto" w:fill="FFFFFF"/>
      <w:spacing w:line="331" w:lineRule="exact"/>
    </w:pPr>
    <w:rPr>
      <w:spacing w:val="20"/>
      <w:sz w:val="26"/>
      <w:szCs w:val="26"/>
    </w:rPr>
  </w:style>
  <w:style w:type="paragraph" w:customStyle="1" w:styleId="1f3">
    <w:name w:val="По центру1"/>
    <w:basedOn w:val="1f"/>
    <w:rsid w:val="00931EEA"/>
    <w:pPr>
      <w:jc w:val="center"/>
    </w:pPr>
    <w:rPr>
      <w:color w:val="00000A"/>
    </w:rPr>
  </w:style>
  <w:style w:type="paragraph" w:customStyle="1" w:styleId="af8">
    <w:name w:val="Содержимое таблицы"/>
    <w:basedOn w:val="a"/>
    <w:rsid w:val="00931EEA"/>
    <w:pPr>
      <w:suppressLineNumbers/>
    </w:pPr>
  </w:style>
  <w:style w:type="paragraph" w:customStyle="1" w:styleId="af9">
    <w:name w:val="Заголовок таблицы"/>
    <w:basedOn w:val="af8"/>
    <w:rsid w:val="00931EE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2314</Words>
  <Characters>13192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balyberd</dc:creator>
  <cp:lastModifiedBy>Надежда А. Ковальская</cp:lastModifiedBy>
  <cp:revision>20</cp:revision>
  <cp:lastPrinted>2023-06-29T06:15:00Z</cp:lastPrinted>
  <dcterms:created xsi:type="dcterms:W3CDTF">2022-08-11T08:28:00Z</dcterms:created>
  <dcterms:modified xsi:type="dcterms:W3CDTF">2023-09-14T07:50:00Z</dcterms:modified>
</cp:coreProperties>
</file>